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B0E" w:rsidRPr="007674B5" w:rsidRDefault="00B70B0E" w:rsidP="007674B5">
      <w:pPr>
        <w:jc w:val="center"/>
        <w:rPr>
          <w:rFonts w:eastAsia="Times New Roman"/>
          <w:sz w:val="28"/>
          <w:szCs w:val="28"/>
          <w:lang w:eastAsia="ru-RU"/>
        </w:rPr>
      </w:pPr>
      <w:r w:rsidRPr="007674B5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62865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D2A" w:rsidRPr="00FC1D2A" w:rsidRDefault="00FC1D2A" w:rsidP="00FC1D2A">
      <w:pPr>
        <w:jc w:val="center"/>
        <w:rPr>
          <w:sz w:val="28"/>
          <w:szCs w:val="28"/>
        </w:rPr>
      </w:pPr>
      <w:r w:rsidRPr="00FC1D2A">
        <w:rPr>
          <w:sz w:val="28"/>
          <w:szCs w:val="28"/>
        </w:rPr>
        <w:t>МИНИСТЕРСТВО НАУКИ И ВЫСШЕГО ОБРАЗОВАНИЯ</w:t>
      </w:r>
    </w:p>
    <w:p w:rsidR="00FC1D2A" w:rsidRDefault="00FC1D2A" w:rsidP="00FC1D2A">
      <w:pPr>
        <w:jc w:val="center"/>
        <w:rPr>
          <w:sz w:val="28"/>
          <w:szCs w:val="28"/>
        </w:rPr>
      </w:pPr>
      <w:r w:rsidRPr="00FC1D2A">
        <w:rPr>
          <w:sz w:val="28"/>
          <w:szCs w:val="28"/>
        </w:rPr>
        <w:t>РОССИЙСКОЙ ФЕДЕРАЦИИ</w:t>
      </w:r>
    </w:p>
    <w:p w:rsidR="00FC1D2A" w:rsidRPr="00FC1D2A" w:rsidRDefault="00FC1D2A" w:rsidP="00FC1D2A">
      <w:pPr>
        <w:jc w:val="center"/>
        <w:rPr>
          <w:sz w:val="28"/>
          <w:szCs w:val="28"/>
        </w:rPr>
      </w:pPr>
    </w:p>
    <w:p w:rsidR="00FC1D2A" w:rsidRPr="00FC1D2A" w:rsidRDefault="00FC1D2A" w:rsidP="00FC1D2A">
      <w:pPr>
        <w:jc w:val="center"/>
        <w:rPr>
          <w:sz w:val="28"/>
          <w:szCs w:val="28"/>
        </w:rPr>
      </w:pPr>
      <w:r w:rsidRPr="00FC1D2A">
        <w:rPr>
          <w:sz w:val="28"/>
          <w:szCs w:val="28"/>
        </w:rPr>
        <w:t>ФЕДЕРАЛЬНОЕ ГОСУДАРСТВЕННОЕ БЮДЖЕТНОЕ</w:t>
      </w:r>
    </w:p>
    <w:p w:rsidR="00FC1D2A" w:rsidRPr="00FC1D2A" w:rsidRDefault="00FC1D2A" w:rsidP="00FC1D2A">
      <w:pPr>
        <w:jc w:val="center"/>
        <w:rPr>
          <w:sz w:val="28"/>
          <w:szCs w:val="28"/>
        </w:rPr>
      </w:pPr>
      <w:r w:rsidRPr="00FC1D2A">
        <w:rPr>
          <w:sz w:val="28"/>
          <w:szCs w:val="28"/>
        </w:rPr>
        <w:t>ОБРАЗОВАТЕЛЬНОЕ УЧРЕЖДЕНИЕ ВЫСШЕГО ОБРАЗОВАНИЯ</w:t>
      </w:r>
    </w:p>
    <w:p w:rsidR="00C34627" w:rsidRPr="007674B5" w:rsidRDefault="00FC1D2A" w:rsidP="00FC1D2A">
      <w:pPr>
        <w:jc w:val="center"/>
        <w:rPr>
          <w:sz w:val="28"/>
          <w:szCs w:val="28"/>
        </w:rPr>
      </w:pPr>
      <w:r w:rsidRPr="00FC1D2A">
        <w:rPr>
          <w:sz w:val="28"/>
          <w:szCs w:val="28"/>
        </w:rPr>
        <w:t>«ДОНСКОЙ ГОСУДАРСТВЕННЫЙ ТЕХНИЧЕСКИЙ УНИВЕРСИТЕТ»</w:t>
      </w:r>
    </w:p>
    <w:p w:rsidR="00C34627" w:rsidRPr="007674B5" w:rsidRDefault="00C34627" w:rsidP="007674B5">
      <w:pPr>
        <w:jc w:val="center"/>
        <w:rPr>
          <w:sz w:val="28"/>
          <w:szCs w:val="28"/>
        </w:rPr>
      </w:pPr>
    </w:p>
    <w:p w:rsidR="00C34627" w:rsidRPr="007674B5" w:rsidRDefault="00C34627" w:rsidP="007674B5">
      <w:pPr>
        <w:jc w:val="center"/>
        <w:rPr>
          <w:sz w:val="28"/>
          <w:szCs w:val="28"/>
        </w:rPr>
      </w:pPr>
    </w:p>
    <w:p w:rsidR="00C34627" w:rsidRPr="007674B5" w:rsidRDefault="00C34627" w:rsidP="007674B5">
      <w:pPr>
        <w:jc w:val="center"/>
        <w:rPr>
          <w:sz w:val="28"/>
          <w:szCs w:val="28"/>
        </w:rPr>
      </w:pPr>
    </w:p>
    <w:p w:rsidR="00C34627" w:rsidRPr="007674B5" w:rsidRDefault="00C34627" w:rsidP="007674B5">
      <w:pPr>
        <w:jc w:val="center"/>
        <w:rPr>
          <w:sz w:val="28"/>
          <w:szCs w:val="28"/>
        </w:rPr>
      </w:pPr>
      <w:r w:rsidRPr="007674B5">
        <w:rPr>
          <w:sz w:val="28"/>
          <w:szCs w:val="28"/>
        </w:rPr>
        <w:t xml:space="preserve">Кафедра «Связи с общественностью» </w:t>
      </w:r>
    </w:p>
    <w:p w:rsidR="00C34627" w:rsidRPr="007674B5" w:rsidRDefault="00C34627" w:rsidP="007674B5">
      <w:pPr>
        <w:jc w:val="center"/>
        <w:rPr>
          <w:sz w:val="28"/>
          <w:szCs w:val="28"/>
        </w:rPr>
      </w:pPr>
    </w:p>
    <w:p w:rsidR="008D47F7" w:rsidRPr="007674B5" w:rsidRDefault="008D47F7" w:rsidP="007674B5">
      <w:pPr>
        <w:pStyle w:val="Default"/>
        <w:rPr>
          <w:color w:val="auto"/>
        </w:rPr>
      </w:pPr>
    </w:p>
    <w:p w:rsidR="008D47F7" w:rsidRPr="007674B5" w:rsidRDefault="008D47F7" w:rsidP="007674B5">
      <w:pPr>
        <w:pStyle w:val="Default"/>
        <w:rPr>
          <w:color w:val="auto"/>
          <w:sz w:val="28"/>
          <w:szCs w:val="28"/>
        </w:rPr>
      </w:pPr>
    </w:p>
    <w:p w:rsidR="00FA1090" w:rsidRPr="005B52E5" w:rsidRDefault="005B52E5" w:rsidP="007674B5">
      <w:pPr>
        <w:pStyle w:val="Default"/>
        <w:jc w:val="center"/>
        <w:rPr>
          <w:bCs/>
          <w:color w:val="auto"/>
          <w:sz w:val="28"/>
          <w:szCs w:val="28"/>
        </w:rPr>
      </w:pPr>
      <w:r w:rsidRPr="005B52E5">
        <w:rPr>
          <w:bCs/>
          <w:color w:val="auto"/>
          <w:sz w:val="28"/>
          <w:szCs w:val="28"/>
        </w:rPr>
        <w:t>МЕТОДИЧЕСКИЕ УКАЗАНИЯ</w:t>
      </w:r>
      <w:r w:rsidR="00FA1090" w:rsidRPr="005B52E5">
        <w:rPr>
          <w:bCs/>
          <w:color w:val="auto"/>
          <w:sz w:val="28"/>
          <w:szCs w:val="28"/>
        </w:rPr>
        <w:t xml:space="preserve"> ПО </w:t>
      </w:r>
      <w:r w:rsidR="008D47F7" w:rsidRPr="005B52E5">
        <w:rPr>
          <w:bCs/>
          <w:color w:val="auto"/>
          <w:sz w:val="28"/>
          <w:szCs w:val="28"/>
        </w:rPr>
        <w:t>Д</w:t>
      </w:r>
      <w:r w:rsidR="00FA1090" w:rsidRPr="005B52E5">
        <w:rPr>
          <w:bCs/>
          <w:color w:val="auto"/>
          <w:sz w:val="28"/>
          <w:szCs w:val="28"/>
        </w:rPr>
        <w:t>ИСЦИПЛИНЕ</w:t>
      </w:r>
    </w:p>
    <w:p w:rsidR="008D47F7" w:rsidRPr="005B52E5" w:rsidRDefault="000043DF" w:rsidP="007674B5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«ВИЗУАЛЬНЫЕ КОММУНИКАЦИИ В РЕКЛАМЕ И </w:t>
      </w:r>
      <w:r>
        <w:rPr>
          <w:bCs/>
          <w:color w:val="auto"/>
          <w:sz w:val="28"/>
          <w:szCs w:val="28"/>
          <w:lang w:val="en-US"/>
        </w:rPr>
        <w:t>PR</w:t>
      </w:r>
      <w:r w:rsidR="008D47F7" w:rsidRPr="005B52E5">
        <w:rPr>
          <w:bCs/>
          <w:color w:val="auto"/>
          <w:sz w:val="28"/>
          <w:szCs w:val="28"/>
        </w:rPr>
        <w:t xml:space="preserve">» </w:t>
      </w:r>
    </w:p>
    <w:p w:rsidR="008D47F7" w:rsidRPr="005B52E5" w:rsidRDefault="00761A09" w:rsidP="007674B5">
      <w:pPr>
        <w:pStyle w:val="Default"/>
        <w:jc w:val="center"/>
        <w:rPr>
          <w:color w:val="auto"/>
          <w:sz w:val="28"/>
          <w:szCs w:val="28"/>
        </w:rPr>
      </w:pPr>
      <w:r w:rsidRPr="005B52E5">
        <w:rPr>
          <w:bCs/>
          <w:color w:val="auto"/>
          <w:sz w:val="28"/>
          <w:szCs w:val="28"/>
        </w:rPr>
        <w:t>(для обучающихся</w:t>
      </w:r>
      <w:r w:rsidR="008A4436" w:rsidRPr="005B52E5">
        <w:rPr>
          <w:bCs/>
          <w:color w:val="auto"/>
          <w:sz w:val="28"/>
          <w:szCs w:val="28"/>
        </w:rPr>
        <w:t xml:space="preserve"> </w:t>
      </w:r>
      <w:r w:rsidR="0055712B">
        <w:rPr>
          <w:bCs/>
          <w:color w:val="auto"/>
          <w:sz w:val="28"/>
          <w:szCs w:val="28"/>
        </w:rPr>
        <w:t>за</w:t>
      </w:r>
      <w:r w:rsidR="008A4436" w:rsidRPr="005B52E5">
        <w:rPr>
          <w:bCs/>
          <w:color w:val="auto"/>
          <w:sz w:val="28"/>
          <w:szCs w:val="28"/>
        </w:rPr>
        <w:t xml:space="preserve">очной </w:t>
      </w:r>
      <w:r w:rsidR="008D47F7" w:rsidRPr="005B52E5">
        <w:rPr>
          <w:bCs/>
          <w:color w:val="auto"/>
          <w:sz w:val="28"/>
          <w:szCs w:val="28"/>
        </w:rPr>
        <w:t>форм</w:t>
      </w:r>
      <w:r w:rsidRPr="005B52E5">
        <w:rPr>
          <w:bCs/>
          <w:color w:val="auto"/>
          <w:sz w:val="28"/>
          <w:szCs w:val="28"/>
        </w:rPr>
        <w:t>ы</w:t>
      </w:r>
      <w:r w:rsidR="008D47F7" w:rsidRPr="005B52E5">
        <w:rPr>
          <w:bCs/>
          <w:color w:val="auto"/>
          <w:sz w:val="28"/>
          <w:szCs w:val="28"/>
        </w:rPr>
        <w:t xml:space="preserve"> обучения по направлению</w:t>
      </w:r>
    </w:p>
    <w:p w:rsidR="008D47F7" w:rsidRPr="005B52E5" w:rsidRDefault="000043DF" w:rsidP="007674B5">
      <w:pPr>
        <w:pStyle w:val="Default"/>
        <w:jc w:val="center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42.03.01 Реклама и связи с общественностью</w:t>
      </w:r>
      <w:r w:rsidR="008D47F7" w:rsidRPr="005B52E5">
        <w:rPr>
          <w:bCs/>
          <w:color w:val="auto"/>
          <w:sz w:val="28"/>
          <w:szCs w:val="28"/>
        </w:rPr>
        <w:t>)</w:t>
      </w:r>
    </w:p>
    <w:p w:rsidR="008D47F7" w:rsidRPr="005B52E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</w:p>
    <w:p w:rsidR="008D47F7" w:rsidRPr="007674B5" w:rsidRDefault="008D47F7" w:rsidP="007674B5">
      <w:pPr>
        <w:pStyle w:val="Default"/>
        <w:jc w:val="center"/>
        <w:rPr>
          <w:color w:val="auto"/>
          <w:sz w:val="28"/>
          <w:szCs w:val="28"/>
        </w:rPr>
      </w:pPr>
      <w:r w:rsidRPr="007674B5">
        <w:rPr>
          <w:color w:val="auto"/>
          <w:sz w:val="28"/>
          <w:szCs w:val="28"/>
        </w:rPr>
        <w:t>Ростов-на-Дону</w:t>
      </w:r>
    </w:p>
    <w:p w:rsidR="008D47F7" w:rsidRPr="007674B5" w:rsidRDefault="00761A09" w:rsidP="007674B5">
      <w:pPr>
        <w:pStyle w:val="Default"/>
        <w:jc w:val="center"/>
        <w:rPr>
          <w:color w:val="auto"/>
          <w:sz w:val="28"/>
          <w:szCs w:val="28"/>
        </w:rPr>
      </w:pPr>
      <w:r w:rsidRPr="007674B5">
        <w:rPr>
          <w:color w:val="auto"/>
          <w:sz w:val="28"/>
          <w:szCs w:val="28"/>
        </w:rPr>
        <w:t>2024</w:t>
      </w:r>
      <w:r w:rsidR="00FC1D2A">
        <w:rPr>
          <w:color w:val="auto"/>
          <w:sz w:val="28"/>
          <w:szCs w:val="28"/>
        </w:rPr>
        <w:t xml:space="preserve"> </w:t>
      </w:r>
    </w:p>
    <w:p w:rsidR="00BE1777" w:rsidRDefault="00BE1777" w:rsidP="005D0DF5">
      <w:pPr>
        <w:pStyle w:val="Default"/>
        <w:rPr>
          <w:sz w:val="28"/>
          <w:szCs w:val="28"/>
        </w:rPr>
      </w:pPr>
    </w:p>
    <w:p w:rsidR="00A432EC" w:rsidRDefault="00A432EC" w:rsidP="005D0D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УДК </w:t>
      </w:r>
      <w:r w:rsidR="00911235" w:rsidRPr="00911235">
        <w:rPr>
          <w:sz w:val="28"/>
          <w:szCs w:val="28"/>
        </w:rPr>
        <w:t>659</w:t>
      </w:r>
    </w:p>
    <w:p w:rsidR="00FC1D2A" w:rsidRDefault="00FC1D2A" w:rsidP="005D0DF5">
      <w:pPr>
        <w:pStyle w:val="Default"/>
        <w:rPr>
          <w:sz w:val="28"/>
          <w:szCs w:val="28"/>
        </w:rPr>
      </w:pPr>
    </w:p>
    <w:p w:rsidR="005D0DF5" w:rsidRDefault="005D0DF5" w:rsidP="005D0D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Составитель: </w:t>
      </w:r>
      <w:proofErr w:type="spellStart"/>
      <w:r>
        <w:rPr>
          <w:sz w:val="28"/>
          <w:szCs w:val="28"/>
        </w:rPr>
        <w:t>Кошман</w:t>
      </w:r>
      <w:proofErr w:type="spellEnd"/>
      <w:r>
        <w:rPr>
          <w:sz w:val="28"/>
          <w:szCs w:val="28"/>
        </w:rPr>
        <w:t xml:space="preserve"> </w:t>
      </w:r>
      <w:r w:rsidR="00B738B5">
        <w:rPr>
          <w:sz w:val="28"/>
          <w:szCs w:val="28"/>
        </w:rPr>
        <w:t>М.В.</w:t>
      </w:r>
    </w:p>
    <w:p w:rsidR="005D0DF5" w:rsidRDefault="005D0DF5" w:rsidP="005D0DF5">
      <w:pPr>
        <w:pStyle w:val="Default"/>
        <w:rPr>
          <w:sz w:val="28"/>
          <w:szCs w:val="28"/>
        </w:rPr>
      </w:pPr>
    </w:p>
    <w:p w:rsidR="005D0DF5" w:rsidRDefault="005B52E5" w:rsidP="0078446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="00FA1090">
        <w:rPr>
          <w:sz w:val="28"/>
          <w:szCs w:val="28"/>
        </w:rPr>
        <w:t xml:space="preserve"> по дисциплине</w:t>
      </w:r>
      <w:r w:rsidR="005D0DF5">
        <w:rPr>
          <w:sz w:val="28"/>
          <w:szCs w:val="28"/>
        </w:rPr>
        <w:t xml:space="preserve"> «</w:t>
      </w:r>
      <w:r w:rsidR="006F14FA">
        <w:rPr>
          <w:bCs/>
          <w:sz w:val="28"/>
          <w:szCs w:val="28"/>
        </w:rPr>
        <w:t xml:space="preserve">Визуальные коммуникации в рекламе и </w:t>
      </w:r>
      <w:r w:rsidR="006F14FA">
        <w:rPr>
          <w:bCs/>
          <w:sz w:val="28"/>
          <w:szCs w:val="28"/>
          <w:lang w:val="en-US"/>
        </w:rPr>
        <w:t>PR</w:t>
      </w:r>
      <w:r w:rsidR="005D0DF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/ сост. М.В. </w:t>
      </w:r>
      <w:proofErr w:type="spellStart"/>
      <w:r>
        <w:rPr>
          <w:rFonts w:eastAsiaTheme="minorHAnsi"/>
          <w:sz w:val="28"/>
          <w:szCs w:val="28"/>
          <w:lang w:eastAsia="en-US"/>
        </w:rPr>
        <w:t>Кошман</w:t>
      </w:r>
      <w:proofErr w:type="spellEnd"/>
      <w:r w:rsidR="005D0DF5">
        <w:rPr>
          <w:sz w:val="28"/>
          <w:szCs w:val="28"/>
        </w:rPr>
        <w:t xml:space="preserve">. – Ростов-на-Дону: Донской гос. </w:t>
      </w:r>
      <w:proofErr w:type="spellStart"/>
      <w:r w:rsidR="005D0DF5">
        <w:rPr>
          <w:sz w:val="28"/>
          <w:szCs w:val="28"/>
        </w:rPr>
        <w:t>техн</w:t>
      </w:r>
      <w:proofErr w:type="spellEnd"/>
      <w:r w:rsidR="005D0DF5">
        <w:rPr>
          <w:sz w:val="28"/>
          <w:szCs w:val="28"/>
        </w:rPr>
        <w:t>. ун-т, 2024. –</w:t>
      </w:r>
      <w:r w:rsidR="00911235">
        <w:rPr>
          <w:sz w:val="28"/>
          <w:szCs w:val="28"/>
        </w:rPr>
        <w:t xml:space="preserve"> 14</w:t>
      </w:r>
      <w:r w:rsidR="00737A12">
        <w:rPr>
          <w:sz w:val="28"/>
          <w:szCs w:val="28"/>
        </w:rPr>
        <w:t xml:space="preserve"> </w:t>
      </w:r>
      <w:r w:rsidR="005D0DF5" w:rsidRPr="00B71EA8">
        <w:rPr>
          <w:sz w:val="28"/>
          <w:szCs w:val="28"/>
        </w:rPr>
        <w:t>с.</w:t>
      </w:r>
    </w:p>
    <w:p w:rsidR="005D0DF5" w:rsidRDefault="005D0DF5" w:rsidP="0078446C">
      <w:pPr>
        <w:pStyle w:val="Default"/>
        <w:jc w:val="both"/>
        <w:rPr>
          <w:sz w:val="28"/>
          <w:szCs w:val="28"/>
        </w:rPr>
      </w:pPr>
    </w:p>
    <w:p w:rsidR="00C6246D" w:rsidRDefault="00C6246D" w:rsidP="0078446C">
      <w:pPr>
        <w:pStyle w:val="Default"/>
        <w:jc w:val="both"/>
        <w:rPr>
          <w:sz w:val="28"/>
          <w:szCs w:val="28"/>
        </w:rPr>
      </w:pPr>
      <w:r w:rsidRPr="00C6246D">
        <w:rPr>
          <w:sz w:val="28"/>
          <w:szCs w:val="28"/>
        </w:rPr>
        <w:t>Даны методические указания по подготовке к лабора</w:t>
      </w:r>
      <w:r>
        <w:rPr>
          <w:sz w:val="28"/>
          <w:szCs w:val="28"/>
        </w:rPr>
        <w:t>торным занятиям и</w:t>
      </w:r>
      <w:r w:rsidRPr="00C6246D">
        <w:rPr>
          <w:sz w:val="28"/>
          <w:szCs w:val="28"/>
        </w:rPr>
        <w:t xml:space="preserve"> написанию контрольной работы. Содержат темы, задания для выполнения лабораторных работ, тематику контрольных работ, список вопросов к зачету, перечень рекомендуемых информационных ресурсов для самостоятельной работы.</w:t>
      </w:r>
    </w:p>
    <w:p w:rsidR="005D0DF5" w:rsidRPr="00B738B5" w:rsidRDefault="00FA1090" w:rsidP="0078446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</w:t>
      </w:r>
      <w:r w:rsidR="0078446C">
        <w:rPr>
          <w:sz w:val="28"/>
          <w:szCs w:val="28"/>
        </w:rPr>
        <w:t>ы</w:t>
      </w:r>
      <w:r w:rsidR="005D0DF5" w:rsidRPr="00B738B5">
        <w:rPr>
          <w:sz w:val="28"/>
          <w:szCs w:val="28"/>
        </w:rPr>
        <w:t xml:space="preserve"> для обучающихся </w:t>
      </w:r>
      <w:r w:rsidR="0055712B">
        <w:rPr>
          <w:sz w:val="28"/>
          <w:szCs w:val="28"/>
        </w:rPr>
        <w:t>за</w:t>
      </w:r>
      <w:r w:rsidR="00742EE9">
        <w:rPr>
          <w:sz w:val="28"/>
          <w:szCs w:val="28"/>
        </w:rPr>
        <w:t xml:space="preserve">очной формы обучения </w:t>
      </w:r>
      <w:r w:rsidR="005D0DF5" w:rsidRPr="00B738B5">
        <w:rPr>
          <w:sz w:val="28"/>
          <w:szCs w:val="28"/>
        </w:rPr>
        <w:t xml:space="preserve">по направлению подготовки </w:t>
      </w:r>
      <w:r w:rsidR="006F14FA">
        <w:rPr>
          <w:bCs/>
          <w:color w:val="auto"/>
          <w:sz w:val="28"/>
          <w:szCs w:val="28"/>
        </w:rPr>
        <w:t>42.03.01 Реклама и связи с общественностью</w:t>
      </w:r>
      <w:r w:rsidR="00B738B5">
        <w:rPr>
          <w:bCs/>
          <w:color w:val="auto"/>
          <w:sz w:val="28"/>
          <w:szCs w:val="28"/>
        </w:rPr>
        <w:t xml:space="preserve">. </w:t>
      </w:r>
    </w:p>
    <w:p w:rsidR="00FC1D2A" w:rsidRDefault="00FC1D2A" w:rsidP="00A432EC">
      <w:pPr>
        <w:pStyle w:val="Default"/>
        <w:ind w:firstLine="709"/>
        <w:jc w:val="right"/>
        <w:rPr>
          <w:color w:val="auto"/>
          <w:sz w:val="28"/>
          <w:szCs w:val="28"/>
        </w:rPr>
      </w:pPr>
    </w:p>
    <w:p w:rsidR="0056641E" w:rsidRPr="007674B5" w:rsidRDefault="00A432EC" w:rsidP="00A432EC">
      <w:pPr>
        <w:pStyle w:val="Default"/>
        <w:ind w:firstLine="709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УДК</w:t>
      </w:r>
      <w:r w:rsidR="006963F0">
        <w:rPr>
          <w:color w:val="auto"/>
          <w:sz w:val="28"/>
          <w:szCs w:val="28"/>
        </w:rPr>
        <w:t xml:space="preserve"> </w:t>
      </w:r>
      <w:r w:rsidR="00911235" w:rsidRPr="00911235">
        <w:rPr>
          <w:color w:val="auto"/>
          <w:sz w:val="28"/>
          <w:szCs w:val="28"/>
        </w:rPr>
        <w:t>659</w:t>
      </w:r>
    </w:p>
    <w:p w:rsidR="0056641E" w:rsidRPr="007674B5" w:rsidRDefault="0056641E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6641E" w:rsidRPr="007674B5" w:rsidRDefault="0056641E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B0009" w:rsidRDefault="008B0009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B14F6" w:rsidRDefault="002B14F6" w:rsidP="007674B5">
      <w:pPr>
        <w:pStyle w:val="Default"/>
        <w:ind w:firstLine="709"/>
        <w:jc w:val="both"/>
        <w:rPr>
          <w:color w:val="auto"/>
          <w:sz w:val="28"/>
          <w:szCs w:val="28"/>
        </w:rPr>
        <w:sectPr w:rsidR="002B14F6" w:rsidSect="00FC1D2A">
          <w:footerReference w:type="even" r:id="rId9"/>
          <w:footerReference w:type="default" r:id="rId10"/>
          <w:pgSz w:w="11906" w:h="16838"/>
          <w:pgMar w:top="1701" w:right="1134" w:bottom="1701" w:left="1134" w:header="709" w:footer="709" w:gutter="0"/>
          <w:pgNumType w:start="1"/>
          <w:cols w:space="708"/>
          <w:titlePg/>
          <w:docGrid w:linePitch="360"/>
        </w:sectPr>
      </w:pPr>
    </w:p>
    <w:p w:rsidR="00743C34" w:rsidRPr="00952FCA" w:rsidRDefault="00A432EC" w:rsidP="00743C34">
      <w:pPr>
        <w:pStyle w:val="af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52FCA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</w:t>
      </w:r>
    </w:p>
    <w:sdt>
      <w:sdtPr>
        <w:id w:val="1484661647"/>
        <w:docPartObj>
          <w:docPartGallery w:val="Table of Contents"/>
          <w:docPartUnique/>
        </w:docPartObj>
      </w:sdtPr>
      <w:sdtEndPr>
        <w:rPr>
          <w:rFonts w:ascii="Times New Roman" w:eastAsia="SimSun" w:hAnsi="Times New Roman" w:cs="Times New Roman"/>
          <w:b/>
          <w:bCs/>
          <w:color w:val="auto"/>
          <w:sz w:val="24"/>
          <w:szCs w:val="24"/>
          <w:lang w:eastAsia="zh-CN"/>
        </w:rPr>
      </w:sdtEndPr>
      <w:sdtContent>
        <w:p w:rsidR="003D3315" w:rsidRPr="003D3315" w:rsidRDefault="003D3315">
          <w:pPr>
            <w:pStyle w:val="af2"/>
            <w:rPr>
              <w:sz w:val="28"/>
              <w:szCs w:val="28"/>
            </w:rPr>
          </w:pPr>
        </w:p>
        <w:p w:rsidR="003D3315" w:rsidRPr="003D3315" w:rsidRDefault="003D3315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3D3315">
            <w:rPr>
              <w:sz w:val="28"/>
              <w:szCs w:val="28"/>
            </w:rPr>
            <w:fldChar w:fldCharType="begin"/>
          </w:r>
          <w:r w:rsidRPr="003D3315">
            <w:rPr>
              <w:sz w:val="28"/>
              <w:szCs w:val="28"/>
            </w:rPr>
            <w:instrText xml:space="preserve"> TOC \o "1-3" \h \z \u </w:instrText>
          </w:r>
          <w:r w:rsidRPr="003D3315">
            <w:rPr>
              <w:sz w:val="28"/>
              <w:szCs w:val="28"/>
            </w:rPr>
            <w:fldChar w:fldCharType="separate"/>
          </w:r>
          <w:hyperlink w:anchor="_Toc179732745" w:history="1">
            <w:r w:rsidRPr="003D3315">
              <w:rPr>
                <w:rStyle w:val="a7"/>
                <w:noProof/>
                <w:sz w:val="28"/>
                <w:szCs w:val="28"/>
              </w:rPr>
              <w:t>Введение</w:t>
            </w:r>
            <w:r w:rsidRPr="003D3315">
              <w:rPr>
                <w:noProof/>
                <w:webHidden/>
                <w:sz w:val="28"/>
                <w:szCs w:val="28"/>
              </w:rPr>
              <w:tab/>
            </w:r>
            <w:r w:rsidRPr="003D33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3D3315">
              <w:rPr>
                <w:noProof/>
                <w:webHidden/>
                <w:sz w:val="28"/>
                <w:szCs w:val="28"/>
              </w:rPr>
              <w:instrText xml:space="preserve"> PAGEREF _Toc179732745 \h </w:instrText>
            </w:r>
            <w:r w:rsidRPr="003D3315">
              <w:rPr>
                <w:noProof/>
                <w:webHidden/>
                <w:sz w:val="28"/>
                <w:szCs w:val="28"/>
              </w:rPr>
            </w:r>
            <w:r w:rsidRPr="003D33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D3315">
              <w:rPr>
                <w:noProof/>
                <w:webHidden/>
                <w:sz w:val="28"/>
                <w:szCs w:val="28"/>
              </w:rPr>
              <w:t>4</w:t>
            </w:r>
            <w:r w:rsidRPr="003D33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3315" w:rsidRPr="003D3315" w:rsidRDefault="003D3315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79732746" w:history="1">
            <w:r w:rsidRPr="003D3315">
              <w:rPr>
                <w:rStyle w:val="a7"/>
                <w:noProof/>
                <w:sz w:val="28"/>
                <w:szCs w:val="28"/>
              </w:rPr>
              <w:t>Тематика лабораторных работ</w:t>
            </w:r>
            <w:r w:rsidRPr="003D3315">
              <w:rPr>
                <w:noProof/>
                <w:webHidden/>
                <w:sz w:val="28"/>
                <w:szCs w:val="28"/>
              </w:rPr>
              <w:tab/>
            </w:r>
            <w:r w:rsidRPr="003D33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3D3315">
              <w:rPr>
                <w:noProof/>
                <w:webHidden/>
                <w:sz w:val="28"/>
                <w:szCs w:val="28"/>
              </w:rPr>
              <w:instrText xml:space="preserve"> PAGEREF _Toc179732746 \h </w:instrText>
            </w:r>
            <w:r w:rsidRPr="003D3315">
              <w:rPr>
                <w:noProof/>
                <w:webHidden/>
                <w:sz w:val="28"/>
                <w:szCs w:val="28"/>
              </w:rPr>
            </w:r>
            <w:r w:rsidRPr="003D33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D3315">
              <w:rPr>
                <w:noProof/>
                <w:webHidden/>
                <w:sz w:val="28"/>
                <w:szCs w:val="28"/>
              </w:rPr>
              <w:t>6</w:t>
            </w:r>
            <w:r w:rsidRPr="003D33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3315" w:rsidRPr="003D3315" w:rsidRDefault="003D3315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79732747" w:history="1">
            <w:r w:rsidRPr="003D3315">
              <w:rPr>
                <w:rStyle w:val="a7"/>
                <w:noProof/>
                <w:sz w:val="28"/>
                <w:szCs w:val="28"/>
              </w:rPr>
              <w:t>Тема 1. Использование иконических, символьных и индексных знаков в рекламных и PR-коммуникациях</w:t>
            </w:r>
            <w:r w:rsidRPr="003D3315">
              <w:rPr>
                <w:noProof/>
                <w:webHidden/>
                <w:sz w:val="28"/>
                <w:szCs w:val="28"/>
              </w:rPr>
              <w:tab/>
            </w:r>
            <w:r w:rsidRPr="003D33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3D3315">
              <w:rPr>
                <w:noProof/>
                <w:webHidden/>
                <w:sz w:val="28"/>
                <w:szCs w:val="28"/>
              </w:rPr>
              <w:instrText xml:space="preserve"> PAGEREF _Toc179732747 \h </w:instrText>
            </w:r>
            <w:r w:rsidRPr="003D3315">
              <w:rPr>
                <w:noProof/>
                <w:webHidden/>
                <w:sz w:val="28"/>
                <w:szCs w:val="28"/>
              </w:rPr>
            </w:r>
            <w:r w:rsidRPr="003D33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D3315">
              <w:rPr>
                <w:noProof/>
                <w:webHidden/>
                <w:sz w:val="28"/>
                <w:szCs w:val="28"/>
              </w:rPr>
              <w:t>6</w:t>
            </w:r>
            <w:r w:rsidRPr="003D33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3315" w:rsidRPr="003D3315" w:rsidRDefault="003D3315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79732748" w:history="1">
            <w:r w:rsidRPr="003D3315">
              <w:rPr>
                <w:rStyle w:val="a7"/>
                <w:rFonts w:eastAsiaTheme="minorHAnsi"/>
                <w:noProof/>
                <w:sz w:val="28"/>
                <w:szCs w:val="28"/>
                <w:lang w:eastAsia="en-US"/>
              </w:rPr>
              <w:t>Тема 2. Анализ рекламно-информационного сообщения как сложного знака</w:t>
            </w:r>
            <w:r w:rsidRPr="003D3315">
              <w:rPr>
                <w:noProof/>
                <w:webHidden/>
                <w:sz w:val="28"/>
                <w:szCs w:val="28"/>
              </w:rPr>
              <w:tab/>
            </w:r>
            <w:r w:rsidRPr="003D33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3D3315">
              <w:rPr>
                <w:noProof/>
                <w:webHidden/>
                <w:sz w:val="28"/>
                <w:szCs w:val="28"/>
              </w:rPr>
              <w:instrText xml:space="preserve"> PAGEREF _Toc179732748 \h </w:instrText>
            </w:r>
            <w:r w:rsidRPr="003D3315">
              <w:rPr>
                <w:noProof/>
                <w:webHidden/>
                <w:sz w:val="28"/>
                <w:szCs w:val="28"/>
              </w:rPr>
            </w:r>
            <w:r w:rsidRPr="003D33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D3315">
              <w:rPr>
                <w:noProof/>
                <w:webHidden/>
                <w:sz w:val="28"/>
                <w:szCs w:val="28"/>
              </w:rPr>
              <w:t>6</w:t>
            </w:r>
            <w:r w:rsidRPr="003D33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3315" w:rsidRPr="003D3315" w:rsidRDefault="003D3315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79732749" w:history="1">
            <w:r w:rsidRPr="003D3315">
              <w:rPr>
                <w:rStyle w:val="a7"/>
                <w:rFonts w:eastAsiaTheme="minorHAnsi"/>
                <w:noProof/>
                <w:sz w:val="28"/>
                <w:szCs w:val="28"/>
                <w:lang w:eastAsia="en-US"/>
              </w:rPr>
              <w:t>Тема 3. Анализ фирменного стиля субъекта коммуникационной деятельности</w:t>
            </w:r>
            <w:r w:rsidRPr="003D3315">
              <w:rPr>
                <w:noProof/>
                <w:webHidden/>
                <w:sz w:val="28"/>
                <w:szCs w:val="28"/>
              </w:rPr>
              <w:tab/>
            </w:r>
            <w:r w:rsidRPr="003D33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3D3315">
              <w:rPr>
                <w:noProof/>
                <w:webHidden/>
                <w:sz w:val="28"/>
                <w:szCs w:val="28"/>
              </w:rPr>
              <w:instrText xml:space="preserve"> PAGEREF _Toc179732749 \h </w:instrText>
            </w:r>
            <w:r w:rsidRPr="003D3315">
              <w:rPr>
                <w:noProof/>
                <w:webHidden/>
                <w:sz w:val="28"/>
                <w:szCs w:val="28"/>
              </w:rPr>
            </w:r>
            <w:r w:rsidRPr="003D33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D3315">
              <w:rPr>
                <w:noProof/>
                <w:webHidden/>
                <w:sz w:val="28"/>
                <w:szCs w:val="28"/>
              </w:rPr>
              <w:t>7</w:t>
            </w:r>
            <w:r w:rsidRPr="003D33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3315" w:rsidRPr="003D3315" w:rsidRDefault="003D3315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79732750" w:history="1">
            <w:r w:rsidRPr="003D3315">
              <w:rPr>
                <w:rStyle w:val="a7"/>
                <w:noProof/>
                <w:sz w:val="28"/>
                <w:szCs w:val="28"/>
              </w:rPr>
              <w:t>Тема 4. Анализ использования приема иконичной аллюзии в коммуникативной практике</w:t>
            </w:r>
            <w:r w:rsidRPr="003D3315">
              <w:rPr>
                <w:noProof/>
                <w:webHidden/>
                <w:sz w:val="28"/>
                <w:szCs w:val="28"/>
              </w:rPr>
              <w:tab/>
            </w:r>
            <w:r w:rsidRPr="003D33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3D3315">
              <w:rPr>
                <w:noProof/>
                <w:webHidden/>
                <w:sz w:val="28"/>
                <w:szCs w:val="28"/>
              </w:rPr>
              <w:instrText xml:space="preserve"> PAGEREF _Toc179732750 \h </w:instrText>
            </w:r>
            <w:r w:rsidRPr="003D3315">
              <w:rPr>
                <w:noProof/>
                <w:webHidden/>
                <w:sz w:val="28"/>
                <w:szCs w:val="28"/>
              </w:rPr>
            </w:r>
            <w:r w:rsidRPr="003D33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D3315">
              <w:rPr>
                <w:noProof/>
                <w:webHidden/>
                <w:sz w:val="28"/>
                <w:szCs w:val="28"/>
              </w:rPr>
              <w:t>7</w:t>
            </w:r>
            <w:r w:rsidRPr="003D33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3315" w:rsidRPr="003D3315" w:rsidRDefault="003D3315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79732751" w:history="1">
            <w:r w:rsidRPr="003D3315">
              <w:rPr>
                <w:rStyle w:val="a7"/>
                <w:noProof/>
                <w:sz w:val="28"/>
                <w:szCs w:val="28"/>
              </w:rPr>
              <w:t>Тематика контрольных работ</w:t>
            </w:r>
            <w:r w:rsidRPr="003D3315">
              <w:rPr>
                <w:noProof/>
                <w:webHidden/>
                <w:sz w:val="28"/>
                <w:szCs w:val="28"/>
              </w:rPr>
              <w:tab/>
            </w:r>
            <w:r w:rsidRPr="003D33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3D3315">
              <w:rPr>
                <w:noProof/>
                <w:webHidden/>
                <w:sz w:val="28"/>
                <w:szCs w:val="28"/>
              </w:rPr>
              <w:instrText xml:space="preserve"> PAGEREF _Toc179732751 \h </w:instrText>
            </w:r>
            <w:r w:rsidRPr="003D3315">
              <w:rPr>
                <w:noProof/>
                <w:webHidden/>
                <w:sz w:val="28"/>
                <w:szCs w:val="28"/>
              </w:rPr>
            </w:r>
            <w:r w:rsidRPr="003D33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D3315">
              <w:rPr>
                <w:noProof/>
                <w:webHidden/>
                <w:sz w:val="28"/>
                <w:szCs w:val="28"/>
              </w:rPr>
              <w:t>8</w:t>
            </w:r>
            <w:r w:rsidRPr="003D33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3315" w:rsidRPr="003D3315" w:rsidRDefault="003D3315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79732752" w:history="1">
            <w:r w:rsidRPr="003D3315">
              <w:rPr>
                <w:rStyle w:val="a7"/>
                <w:noProof/>
                <w:sz w:val="28"/>
                <w:szCs w:val="28"/>
              </w:rPr>
              <w:t>Вопросы к зачету</w:t>
            </w:r>
            <w:r w:rsidRPr="003D3315">
              <w:rPr>
                <w:noProof/>
                <w:webHidden/>
                <w:sz w:val="28"/>
                <w:szCs w:val="28"/>
              </w:rPr>
              <w:tab/>
            </w:r>
            <w:r w:rsidRPr="003D33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3D3315">
              <w:rPr>
                <w:noProof/>
                <w:webHidden/>
                <w:sz w:val="28"/>
                <w:szCs w:val="28"/>
              </w:rPr>
              <w:instrText xml:space="preserve"> PAGEREF _Toc179732752 \h </w:instrText>
            </w:r>
            <w:r w:rsidRPr="003D3315">
              <w:rPr>
                <w:noProof/>
                <w:webHidden/>
                <w:sz w:val="28"/>
                <w:szCs w:val="28"/>
              </w:rPr>
            </w:r>
            <w:r w:rsidRPr="003D33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D3315">
              <w:rPr>
                <w:noProof/>
                <w:webHidden/>
                <w:sz w:val="28"/>
                <w:szCs w:val="28"/>
              </w:rPr>
              <w:t>11</w:t>
            </w:r>
            <w:r w:rsidRPr="003D33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3315" w:rsidRPr="003D3315" w:rsidRDefault="003D3315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79732753" w:history="1">
            <w:r w:rsidRPr="003D3315">
              <w:rPr>
                <w:rStyle w:val="a7"/>
                <w:noProof/>
                <w:sz w:val="28"/>
                <w:szCs w:val="28"/>
              </w:rPr>
              <w:t>Перечень рекомендованных информационных ресурсов</w:t>
            </w:r>
            <w:r w:rsidRPr="003D3315">
              <w:rPr>
                <w:noProof/>
                <w:webHidden/>
                <w:sz w:val="28"/>
                <w:szCs w:val="28"/>
              </w:rPr>
              <w:tab/>
            </w:r>
            <w:r w:rsidRPr="003D3315">
              <w:rPr>
                <w:noProof/>
                <w:webHidden/>
                <w:sz w:val="28"/>
                <w:szCs w:val="28"/>
              </w:rPr>
              <w:fldChar w:fldCharType="begin"/>
            </w:r>
            <w:r w:rsidRPr="003D3315">
              <w:rPr>
                <w:noProof/>
                <w:webHidden/>
                <w:sz w:val="28"/>
                <w:szCs w:val="28"/>
              </w:rPr>
              <w:instrText xml:space="preserve"> PAGEREF _Toc179732753 \h </w:instrText>
            </w:r>
            <w:r w:rsidRPr="003D3315">
              <w:rPr>
                <w:noProof/>
                <w:webHidden/>
                <w:sz w:val="28"/>
                <w:szCs w:val="28"/>
              </w:rPr>
            </w:r>
            <w:r w:rsidRPr="003D331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D3315">
              <w:rPr>
                <w:noProof/>
                <w:webHidden/>
                <w:sz w:val="28"/>
                <w:szCs w:val="28"/>
              </w:rPr>
              <w:t>13</w:t>
            </w:r>
            <w:r w:rsidRPr="003D33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3315" w:rsidRDefault="003D3315">
          <w:r w:rsidRPr="003D3315">
            <w:rPr>
              <w:bCs/>
              <w:sz w:val="28"/>
              <w:szCs w:val="28"/>
            </w:rPr>
            <w:fldChar w:fldCharType="end"/>
          </w:r>
        </w:p>
      </w:sdtContent>
    </w:sdt>
    <w:p w:rsidR="00A432EC" w:rsidRDefault="00A432EC" w:rsidP="00B964B5">
      <w:pPr>
        <w:pStyle w:val="Default"/>
        <w:jc w:val="both"/>
        <w:rPr>
          <w:color w:val="auto"/>
          <w:sz w:val="28"/>
          <w:szCs w:val="28"/>
        </w:rPr>
      </w:pPr>
    </w:p>
    <w:p w:rsidR="00A432EC" w:rsidRDefault="00A432EC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432EC" w:rsidRDefault="00A432EC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432EC" w:rsidRDefault="00A432EC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432EC" w:rsidRDefault="00A432EC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432EC" w:rsidRDefault="00A432EC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432EC" w:rsidRDefault="00A432EC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432EC" w:rsidRDefault="00A432EC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432EC" w:rsidRDefault="00A432EC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432EC" w:rsidRDefault="00A432EC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432EC" w:rsidRDefault="00A432EC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432EC" w:rsidRDefault="00A432EC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432EC" w:rsidRDefault="00A432EC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432EC" w:rsidRDefault="00A432EC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B5A0B" w:rsidRDefault="009B5A0B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B5A0B" w:rsidRDefault="009B5A0B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B5A0B" w:rsidRDefault="009B5A0B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B5A0B" w:rsidRDefault="009B5A0B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B5A0B" w:rsidRDefault="009B5A0B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B5A0B" w:rsidRDefault="009B5A0B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B5A0B" w:rsidRDefault="009B5A0B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B5A0B" w:rsidRDefault="009B5A0B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B5A0B" w:rsidRDefault="009B5A0B" w:rsidP="007674B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432EC" w:rsidRPr="00844910" w:rsidRDefault="00844910" w:rsidP="009B5A0B">
      <w:pPr>
        <w:pStyle w:val="Default"/>
        <w:spacing w:line="360" w:lineRule="auto"/>
        <w:jc w:val="center"/>
        <w:outlineLvl w:val="0"/>
        <w:rPr>
          <w:b/>
          <w:color w:val="auto"/>
          <w:sz w:val="28"/>
          <w:szCs w:val="28"/>
        </w:rPr>
      </w:pPr>
      <w:bookmarkStart w:id="0" w:name="_Toc179732745"/>
      <w:r w:rsidRPr="00844910">
        <w:rPr>
          <w:b/>
          <w:color w:val="auto"/>
          <w:sz w:val="28"/>
          <w:szCs w:val="28"/>
        </w:rPr>
        <w:lastRenderedPageBreak/>
        <w:t>Введение</w:t>
      </w:r>
      <w:bookmarkEnd w:id="0"/>
    </w:p>
    <w:p w:rsidR="00CA2215" w:rsidRPr="007674B5" w:rsidRDefault="001D1731" w:rsidP="009B5A0B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674B5">
        <w:rPr>
          <w:color w:val="auto"/>
          <w:sz w:val="28"/>
          <w:szCs w:val="28"/>
        </w:rPr>
        <w:t>Цель дисциплины «</w:t>
      </w:r>
      <w:r w:rsidR="006963F0">
        <w:rPr>
          <w:bCs/>
          <w:sz w:val="28"/>
          <w:szCs w:val="28"/>
        </w:rPr>
        <w:t>Визуальные коммуникации в рекламе и</w:t>
      </w:r>
      <w:r w:rsidR="006963F0">
        <w:rPr>
          <w:bCs/>
          <w:color w:val="auto"/>
          <w:sz w:val="28"/>
          <w:szCs w:val="28"/>
        </w:rPr>
        <w:t xml:space="preserve"> </w:t>
      </w:r>
      <w:r w:rsidR="006963F0">
        <w:rPr>
          <w:bCs/>
          <w:color w:val="auto"/>
          <w:sz w:val="28"/>
          <w:szCs w:val="28"/>
          <w:lang w:val="en-US"/>
        </w:rPr>
        <w:t>PR</w:t>
      </w:r>
      <w:r w:rsidRPr="007674B5">
        <w:rPr>
          <w:color w:val="auto"/>
          <w:sz w:val="28"/>
          <w:szCs w:val="28"/>
        </w:rPr>
        <w:t xml:space="preserve">» </w:t>
      </w:r>
      <w:r w:rsidR="00FA11E1" w:rsidRPr="00FA11E1">
        <w:rPr>
          <w:color w:val="auto"/>
          <w:sz w:val="28"/>
          <w:szCs w:val="28"/>
        </w:rPr>
        <w:t>состоит в формировании у студентов комплексного представления о сущностных и функциональных характеристиках визуаль</w:t>
      </w:r>
      <w:r w:rsidR="00FA11E1">
        <w:rPr>
          <w:color w:val="auto"/>
          <w:sz w:val="28"/>
          <w:szCs w:val="28"/>
        </w:rPr>
        <w:t xml:space="preserve">ной коммуникации в современном </w:t>
      </w:r>
      <w:r w:rsidR="00FA11E1" w:rsidRPr="00FA11E1">
        <w:rPr>
          <w:color w:val="auto"/>
          <w:sz w:val="28"/>
          <w:szCs w:val="28"/>
        </w:rPr>
        <w:t>обществе и необходимых знаний, навыков и умений для эффективного использования средств визуальных коммуникаций в профессиональной деятельности.</w:t>
      </w:r>
      <w:r w:rsidR="00FA11E1">
        <w:rPr>
          <w:color w:val="auto"/>
          <w:sz w:val="28"/>
          <w:szCs w:val="28"/>
        </w:rPr>
        <w:t xml:space="preserve"> </w:t>
      </w:r>
    </w:p>
    <w:p w:rsidR="002F2EAE" w:rsidRPr="007674B5" w:rsidRDefault="002F2EAE" w:rsidP="009B5A0B">
      <w:pPr>
        <w:spacing w:line="360" w:lineRule="auto"/>
        <w:ind w:firstLine="709"/>
        <w:rPr>
          <w:rFonts w:eastAsia="Times New Roman"/>
          <w:sz w:val="28"/>
          <w:szCs w:val="28"/>
          <w:lang w:eastAsia="ru-RU"/>
        </w:rPr>
      </w:pPr>
      <w:r w:rsidRPr="007674B5">
        <w:rPr>
          <w:rFonts w:eastAsia="Times New Roman"/>
          <w:sz w:val="28"/>
          <w:szCs w:val="28"/>
          <w:lang w:eastAsia="ru-RU"/>
        </w:rPr>
        <w:t>В результат</w:t>
      </w:r>
      <w:r w:rsidR="00783922">
        <w:rPr>
          <w:rFonts w:eastAsia="Times New Roman"/>
          <w:sz w:val="28"/>
          <w:szCs w:val="28"/>
          <w:lang w:eastAsia="ru-RU"/>
        </w:rPr>
        <w:t xml:space="preserve">е освоения дисциплины </w:t>
      </w:r>
      <w:r w:rsidR="00B738B5">
        <w:rPr>
          <w:rFonts w:eastAsia="Times New Roman"/>
          <w:sz w:val="28"/>
          <w:szCs w:val="28"/>
          <w:lang w:eastAsia="ru-RU"/>
        </w:rPr>
        <w:t>обучающий</w:t>
      </w:r>
      <w:r w:rsidRPr="007674B5">
        <w:rPr>
          <w:rFonts w:eastAsia="Times New Roman"/>
          <w:sz w:val="28"/>
          <w:szCs w:val="28"/>
          <w:lang w:eastAsia="ru-RU"/>
        </w:rPr>
        <w:t xml:space="preserve">ся должен знать: </w:t>
      </w:r>
    </w:p>
    <w:p w:rsidR="00FA11E1" w:rsidRPr="00FA11E1" w:rsidRDefault="002C2A27" w:rsidP="009B5A0B">
      <w:pPr>
        <w:spacing w:line="360" w:lineRule="auto"/>
        <w:ind w:firstLine="709"/>
        <w:rPr>
          <w:rFonts w:eastAsia="Times New Roman"/>
          <w:sz w:val="28"/>
          <w:szCs w:val="28"/>
          <w:lang w:eastAsia="ru-RU"/>
        </w:rPr>
      </w:pPr>
      <w:r w:rsidRPr="007674B5">
        <w:rPr>
          <w:rFonts w:eastAsia="Times New Roman"/>
          <w:sz w:val="28"/>
          <w:szCs w:val="28"/>
          <w:lang w:eastAsia="ru-RU"/>
        </w:rPr>
        <w:t xml:space="preserve"> </w:t>
      </w:r>
      <w:r w:rsidR="00FA11E1" w:rsidRPr="00FA11E1">
        <w:rPr>
          <w:rFonts w:eastAsia="Times New Roman"/>
          <w:sz w:val="28"/>
          <w:szCs w:val="28"/>
          <w:lang w:eastAsia="ru-RU"/>
        </w:rPr>
        <w:t>- категориальный аппарат дисциплины;</w:t>
      </w:r>
    </w:p>
    <w:p w:rsidR="00FA11E1" w:rsidRPr="00FA11E1" w:rsidRDefault="00FA11E1" w:rsidP="009B5A0B">
      <w:pPr>
        <w:spacing w:line="360" w:lineRule="auto"/>
        <w:ind w:firstLine="709"/>
        <w:rPr>
          <w:rFonts w:eastAsia="Times New Roman"/>
          <w:sz w:val="28"/>
          <w:szCs w:val="28"/>
          <w:lang w:eastAsia="ru-RU"/>
        </w:rPr>
      </w:pPr>
      <w:r w:rsidRPr="00FA11E1">
        <w:rPr>
          <w:rFonts w:eastAsia="Times New Roman"/>
          <w:sz w:val="28"/>
          <w:szCs w:val="28"/>
          <w:lang w:eastAsia="ru-RU"/>
        </w:rPr>
        <w:t>- средства и функции визуальной коммуникаций в рекламной и PR-деятельности;</w:t>
      </w:r>
    </w:p>
    <w:p w:rsidR="00FA11E1" w:rsidRPr="00FA11E1" w:rsidRDefault="00FA11E1" w:rsidP="009B5A0B">
      <w:pPr>
        <w:spacing w:line="360" w:lineRule="auto"/>
        <w:ind w:firstLine="709"/>
        <w:rPr>
          <w:rFonts w:eastAsia="Times New Roman"/>
          <w:sz w:val="28"/>
          <w:szCs w:val="28"/>
          <w:lang w:eastAsia="ru-RU"/>
        </w:rPr>
      </w:pPr>
      <w:r w:rsidRPr="00FA11E1">
        <w:rPr>
          <w:rFonts w:eastAsia="Times New Roman"/>
          <w:sz w:val="28"/>
          <w:szCs w:val="28"/>
          <w:lang w:eastAsia="ru-RU"/>
        </w:rPr>
        <w:t>- особенности различных носителей визуальной информации;</w:t>
      </w:r>
    </w:p>
    <w:p w:rsidR="002F2EAE" w:rsidRPr="007674B5" w:rsidRDefault="00FA11E1" w:rsidP="009B5A0B">
      <w:pPr>
        <w:spacing w:line="360" w:lineRule="auto"/>
        <w:ind w:firstLine="709"/>
        <w:rPr>
          <w:rFonts w:eastAsia="Times New Roman"/>
          <w:sz w:val="28"/>
          <w:szCs w:val="28"/>
          <w:lang w:eastAsia="ru-RU"/>
        </w:rPr>
      </w:pPr>
      <w:r w:rsidRPr="00FA11E1">
        <w:rPr>
          <w:rFonts w:eastAsia="Times New Roman"/>
          <w:sz w:val="28"/>
          <w:szCs w:val="28"/>
          <w:lang w:eastAsia="ru-RU"/>
        </w:rPr>
        <w:t xml:space="preserve">- необходимые для профессиональной деятельности концепции и модели визуальной коммуникации.   </w:t>
      </w:r>
    </w:p>
    <w:p w:rsidR="002C2A27" w:rsidRDefault="002C2A27" w:rsidP="009B5A0B">
      <w:pPr>
        <w:spacing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674B5">
        <w:rPr>
          <w:rFonts w:eastAsia="Times New Roman"/>
          <w:sz w:val="28"/>
          <w:szCs w:val="28"/>
          <w:lang w:eastAsia="ru-RU"/>
        </w:rPr>
        <w:t xml:space="preserve">В </w:t>
      </w:r>
      <w:r w:rsidR="00783922">
        <w:rPr>
          <w:rFonts w:eastAsia="Times New Roman"/>
          <w:sz w:val="28"/>
          <w:szCs w:val="28"/>
          <w:lang w:eastAsia="ru-RU"/>
        </w:rPr>
        <w:t xml:space="preserve">результате освоения дисциплины </w:t>
      </w:r>
      <w:r w:rsidR="00FA11E1">
        <w:rPr>
          <w:rFonts w:eastAsia="Times New Roman"/>
          <w:sz w:val="28"/>
          <w:szCs w:val="28"/>
          <w:lang w:eastAsia="ru-RU"/>
        </w:rPr>
        <w:t xml:space="preserve">обучающийся должен уметь </w:t>
      </w:r>
      <w:r w:rsidR="00FA11E1" w:rsidRPr="00FA11E1">
        <w:rPr>
          <w:rFonts w:eastAsia="Times New Roman"/>
          <w:sz w:val="28"/>
          <w:szCs w:val="28"/>
          <w:lang w:eastAsia="ru-RU"/>
        </w:rPr>
        <w:t>использовать освоенный в ходе изучения дисциплины теоретико-методологический инструментарий для создания концепций визуального контента в процессе решения рекламных и PR-задач.</w:t>
      </w:r>
    </w:p>
    <w:p w:rsidR="002C2A27" w:rsidRPr="007674B5" w:rsidRDefault="002C2A27" w:rsidP="009B5A0B">
      <w:pPr>
        <w:spacing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674B5">
        <w:rPr>
          <w:rFonts w:eastAsia="Times New Roman"/>
          <w:sz w:val="28"/>
          <w:szCs w:val="28"/>
          <w:lang w:eastAsia="ru-RU"/>
        </w:rPr>
        <w:t xml:space="preserve">В </w:t>
      </w:r>
      <w:r w:rsidR="00783922">
        <w:rPr>
          <w:rFonts w:eastAsia="Times New Roman"/>
          <w:sz w:val="28"/>
          <w:szCs w:val="28"/>
          <w:lang w:eastAsia="ru-RU"/>
        </w:rPr>
        <w:t xml:space="preserve">результате освоения дисциплины </w:t>
      </w:r>
      <w:r w:rsidRPr="007674B5">
        <w:rPr>
          <w:rFonts w:eastAsia="Times New Roman"/>
          <w:sz w:val="28"/>
          <w:szCs w:val="28"/>
          <w:lang w:eastAsia="ru-RU"/>
        </w:rPr>
        <w:t>о</w:t>
      </w:r>
      <w:r w:rsidR="00FA11E1">
        <w:rPr>
          <w:rFonts w:eastAsia="Times New Roman"/>
          <w:sz w:val="28"/>
          <w:szCs w:val="28"/>
          <w:lang w:eastAsia="ru-RU"/>
        </w:rPr>
        <w:t xml:space="preserve">бучающийся должен </w:t>
      </w:r>
      <w:r w:rsidR="005A00FD">
        <w:rPr>
          <w:rFonts w:eastAsia="Times New Roman"/>
          <w:sz w:val="28"/>
          <w:szCs w:val="28"/>
          <w:lang w:eastAsia="ru-RU"/>
        </w:rPr>
        <w:t>приобрести</w:t>
      </w:r>
      <w:r w:rsidR="00FA11E1">
        <w:rPr>
          <w:rFonts w:eastAsia="Times New Roman"/>
          <w:sz w:val="28"/>
          <w:szCs w:val="28"/>
          <w:lang w:eastAsia="ru-RU"/>
        </w:rPr>
        <w:t xml:space="preserve"> навыки</w:t>
      </w:r>
      <w:r w:rsidR="00FA11E1" w:rsidRPr="00FA11E1">
        <w:rPr>
          <w:rFonts w:eastAsia="Times New Roman"/>
          <w:sz w:val="28"/>
          <w:szCs w:val="28"/>
          <w:lang w:eastAsia="ru-RU"/>
        </w:rPr>
        <w:t xml:space="preserve"> использования методов и средств создания эффективного визуального контента для решения рекламных и PR-задач.</w:t>
      </w:r>
    </w:p>
    <w:p w:rsidR="00574348" w:rsidRPr="007674B5" w:rsidRDefault="00574348" w:rsidP="009B5A0B">
      <w:pPr>
        <w:spacing w:line="360" w:lineRule="auto"/>
        <w:ind w:left="30" w:right="30" w:firstLine="709"/>
        <w:jc w:val="both"/>
        <w:rPr>
          <w:sz w:val="28"/>
          <w:szCs w:val="28"/>
        </w:rPr>
      </w:pPr>
      <w:r w:rsidRPr="007674B5">
        <w:rPr>
          <w:rFonts w:eastAsia="Times New Roman"/>
          <w:sz w:val="28"/>
          <w:szCs w:val="28"/>
        </w:rPr>
        <w:t>Основными видами учебных занятий, предусмотренных курсом «</w:t>
      </w:r>
      <w:r w:rsidR="006963F0">
        <w:rPr>
          <w:bCs/>
          <w:sz w:val="28"/>
          <w:szCs w:val="28"/>
        </w:rPr>
        <w:t xml:space="preserve">Визуальные коммуникации в рекламе и </w:t>
      </w:r>
      <w:r w:rsidR="006963F0">
        <w:rPr>
          <w:bCs/>
          <w:sz w:val="28"/>
          <w:szCs w:val="28"/>
          <w:lang w:val="en-US"/>
        </w:rPr>
        <w:t>PR</w:t>
      </w:r>
      <w:r w:rsidRPr="007674B5">
        <w:rPr>
          <w:rFonts w:eastAsia="Times New Roman"/>
          <w:sz w:val="28"/>
          <w:szCs w:val="28"/>
        </w:rPr>
        <w:t>», являются лекции, лабораторные занятия, самостоятельная работа и др.</w:t>
      </w:r>
    </w:p>
    <w:p w:rsidR="00574348" w:rsidRPr="007674B5" w:rsidRDefault="00574348" w:rsidP="009B5A0B">
      <w:pPr>
        <w:spacing w:line="360" w:lineRule="auto"/>
        <w:ind w:left="30" w:right="30" w:firstLine="709"/>
        <w:jc w:val="both"/>
        <w:rPr>
          <w:sz w:val="28"/>
          <w:szCs w:val="28"/>
        </w:rPr>
      </w:pPr>
      <w:r w:rsidRPr="007674B5">
        <w:rPr>
          <w:rFonts w:eastAsia="Times New Roman"/>
          <w:sz w:val="28"/>
          <w:szCs w:val="28"/>
        </w:rPr>
        <w:t>Лекция – вид занятия, в ходе которого преподаватель последовательно излагает учебный материал с целью формирования у обучающихся системного представления об изучаемом предмете. В зависимости от рассматриваемой темы лекционные занятия по дисциплине «</w:t>
      </w:r>
      <w:r w:rsidR="006963F0">
        <w:rPr>
          <w:bCs/>
          <w:sz w:val="28"/>
          <w:szCs w:val="28"/>
        </w:rPr>
        <w:t xml:space="preserve">Визуальные коммуникации в рекламе и </w:t>
      </w:r>
      <w:r w:rsidR="006963F0">
        <w:rPr>
          <w:bCs/>
          <w:sz w:val="28"/>
          <w:szCs w:val="28"/>
          <w:lang w:val="en-US"/>
        </w:rPr>
        <w:t>PR</w:t>
      </w:r>
      <w:r w:rsidRPr="007674B5">
        <w:rPr>
          <w:rFonts w:eastAsia="Times New Roman"/>
          <w:sz w:val="28"/>
          <w:szCs w:val="28"/>
        </w:rPr>
        <w:t>» могут про</w:t>
      </w:r>
      <w:r w:rsidR="00A432EC">
        <w:rPr>
          <w:rFonts w:eastAsia="Times New Roman"/>
          <w:sz w:val="28"/>
          <w:szCs w:val="28"/>
        </w:rPr>
        <w:t xml:space="preserve">водиться в различных формах – </w:t>
      </w:r>
      <w:r w:rsidRPr="007674B5">
        <w:rPr>
          <w:rFonts w:eastAsia="Times New Roman"/>
          <w:sz w:val="28"/>
          <w:szCs w:val="28"/>
        </w:rPr>
        <w:t xml:space="preserve">вводные, информационные, </w:t>
      </w:r>
      <w:r w:rsidRPr="007674B5">
        <w:rPr>
          <w:rFonts w:eastAsia="Times New Roman"/>
          <w:sz w:val="28"/>
          <w:szCs w:val="28"/>
        </w:rPr>
        <w:lastRenderedPageBreak/>
        <w:t xml:space="preserve">проблемные, обзорные лекции. В завершение лекционного занятия обучающиеся получают вопросы, задания и список литературы для самостоятельной работы с целью закрепления полученных знаний, дополнительной проработки темы лекции, а также для подготовки к предстоящим лабораторным занятиям. </w:t>
      </w:r>
    </w:p>
    <w:p w:rsidR="00574348" w:rsidRPr="007674B5" w:rsidRDefault="00574348" w:rsidP="009B5A0B">
      <w:pPr>
        <w:spacing w:line="360" w:lineRule="auto"/>
        <w:ind w:left="30" w:right="30" w:firstLine="709"/>
        <w:jc w:val="both"/>
        <w:rPr>
          <w:sz w:val="28"/>
          <w:szCs w:val="28"/>
        </w:rPr>
      </w:pPr>
      <w:r w:rsidRPr="007674B5">
        <w:rPr>
          <w:rFonts w:eastAsia="Times New Roman"/>
          <w:sz w:val="28"/>
          <w:szCs w:val="28"/>
        </w:rPr>
        <w:t xml:space="preserve">Лабораторная </w:t>
      </w:r>
      <w:proofErr w:type="gramStart"/>
      <w:r w:rsidRPr="007674B5">
        <w:rPr>
          <w:rFonts w:eastAsia="Times New Roman"/>
          <w:sz w:val="28"/>
          <w:szCs w:val="28"/>
        </w:rPr>
        <w:t>работа  –</w:t>
      </w:r>
      <w:proofErr w:type="gramEnd"/>
      <w:r w:rsidRPr="007674B5">
        <w:rPr>
          <w:rFonts w:eastAsia="Times New Roman"/>
          <w:sz w:val="28"/>
          <w:szCs w:val="28"/>
        </w:rPr>
        <w:t xml:space="preserve">  вид занятия, обеспечивающий </w:t>
      </w:r>
      <w:r w:rsidRPr="007674B5">
        <w:rPr>
          <w:sz w:val="28"/>
          <w:szCs w:val="28"/>
          <w:shd w:val="clear" w:color="auto" w:fill="FFFFFF"/>
        </w:rPr>
        <w:t xml:space="preserve">связь теории с профессиональной практикой, формирование у обучающихся умений и навыков </w:t>
      </w:r>
      <w:r w:rsidRPr="007674B5">
        <w:rPr>
          <w:rFonts w:eastAsia="Times New Roman"/>
          <w:sz w:val="28"/>
          <w:szCs w:val="28"/>
        </w:rPr>
        <w:t xml:space="preserve">исследовательской, аналитической и проектной деятельности. В ходе лабораторной работы обучающиеся под руководством преподавателя индивидуально или в группе выполняют различные виды заданий, специально разработанные в рамках темы лекции, с целью отработки навыков использования в профессиональной деятельности методов </w:t>
      </w:r>
      <w:r w:rsidRPr="007674B5">
        <w:rPr>
          <w:sz w:val="28"/>
          <w:szCs w:val="28"/>
        </w:rPr>
        <w:t xml:space="preserve">наблюдения, сравнения, анализа, моделирования, социологических методов исследования, разработки аналитических справок и отчетов, использования результатов исследований для решения профессиональных задач, включая разработку коммуникационных и </w:t>
      </w:r>
      <w:proofErr w:type="spellStart"/>
      <w:r w:rsidRPr="007674B5">
        <w:rPr>
          <w:sz w:val="28"/>
          <w:szCs w:val="28"/>
        </w:rPr>
        <w:t>медиастратегий</w:t>
      </w:r>
      <w:proofErr w:type="spellEnd"/>
      <w:r w:rsidRPr="007674B5">
        <w:rPr>
          <w:sz w:val="28"/>
          <w:szCs w:val="28"/>
        </w:rPr>
        <w:t xml:space="preserve">.   </w:t>
      </w:r>
    </w:p>
    <w:p w:rsidR="00574348" w:rsidRPr="007674B5" w:rsidRDefault="00574348" w:rsidP="009B5A0B">
      <w:pPr>
        <w:spacing w:line="360" w:lineRule="auto"/>
        <w:ind w:left="30" w:right="30" w:firstLine="709"/>
        <w:jc w:val="both"/>
        <w:rPr>
          <w:sz w:val="28"/>
          <w:szCs w:val="28"/>
        </w:rPr>
      </w:pPr>
      <w:r w:rsidRPr="007674B5">
        <w:rPr>
          <w:rFonts w:eastAsia="Times New Roman"/>
          <w:sz w:val="28"/>
          <w:szCs w:val="28"/>
        </w:rPr>
        <w:t xml:space="preserve">По итогам проведенной лабораторной работы обучающимися формируется отчет по установленной форме. Успешное выполнение всех лабораторных работ является допуском к </w:t>
      </w:r>
      <w:r w:rsidR="006963F0">
        <w:rPr>
          <w:rFonts w:eastAsia="Times New Roman"/>
          <w:sz w:val="28"/>
          <w:szCs w:val="28"/>
        </w:rPr>
        <w:t>зачету</w:t>
      </w:r>
      <w:r w:rsidR="00915829" w:rsidRPr="007674B5">
        <w:rPr>
          <w:rFonts w:eastAsia="Times New Roman"/>
          <w:sz w:val="28"/>
          <w:szCs w:val="28"/>
        </w:rPr>
        <w:t>.</w:t>
      </w:r>
    </w:p>
    <w:p w:rsidR="00574348" w:rsidRDefault="00574348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7674B5">
        <w:rPr>
          <w:rFonts w:eastAsia="Times New Roman"/>
          <w:sz w:val="28"/>
          <w:szCs w:val="28"/>
        </w:rPr>
        <w:t>Важной составляющей освоения курса «</w:t>
      </w:r>
      <w:r w:rsidR="006963F0" w:rsidRPr="006963F0">
        <w:rPr>
          <w:rFonts w:eastAsia="Times New Roman"/>
          <w:sz w:val="28"/>
          <w:szCs w:val="28"/>
        </w:rPr>
        <w:t>Визуальные коммуникации в рекламе и PR</w:t>
      </w:r>
      <w:r w:rsidRPr="007674B5">
        <w:rPr>
          <w:rFonts w:eastAsia="Times New Roman"/>
          <w:sz w:val="28"/>
          <w:szCs w:val="28"/>
        </w:rPr>
        <w:t>» является организация самостоятельной работы</w:t>
      </w:r>
      <w:r w:rsidR="007D0095">
        <w:rPr>
          <w:rFonts w:eastAsia="Times New Roman"/>
          <w:sz w:val="28"/>
          <w:szCs w:val="28"/>
        </w:rPr>
        <w:t xml:space="preserve"> обучающихся,</w:t>
      </w:r>
      <w:r w:rsidR="00F43422">
        <w:rPr>
          <w:rFonts w:eastAsia="Times New Roman"/>
          <w:sz w:val="28"/>
          <w:szCs w:val="28"/>
        </w:rPr>
        <w:t xml:space="preserve"> </w:t>
      </w:r>
      <w:r w:rsidR="006963F0">
        <w:rPr>
          <w:rFonts w:eastAsia="Times New Roman"/>
          <w:sz w:val="28"/>
          <w:szCs w:val="28"/>
        </w:rPr>
        <w:t xml:space="preserve">основной </w:t>
      </w:r>
      <w:r w:rsidR="007D0095">
        <w:rPr>
          <w:rFonts w:eastAsia="Times New Roman"/>
          <w:sz w:val="28"/>
          <w:szCs w:val="28"/>
        </w:rPr>
        <w:t>формой которой выступае</w:t>
      </w:r>
      <w:r w:rsidRPr="007674B5">
        <w:rPr>
          <w:rFonts w:eastAsia="Times New Roman"/>
          <w:sz w:val="28"/>
          <w:szCs w:val="28"/>
        </w:rPr>
        <w:t xml:space="preserve">т работа с учебной литературой и </w:t>
      </w:r>
      <w:r w:rsidR="007D0095">
        <w:rPr>
          <w:rFonts w:eastAsia="Times New Roman"/>
          <w:sz w:val="28"/>
          <w:szCs w:val="28"/>
        </w:rPr>
        <w:t xml:space="preserve">информационными </w:t>
      </w:r>
      <w:r w:rsidRPr="007674B5">
        <w:rPr>
          <w:rFonts w:eastAsia="Times New Roman"/>
          <w:sz w:val="28"/>
          <w:szCs w:val="28"/>
        </w:rPr>
        <w:t xml:space="preserve">источниками с целью изучения отдельных тем курса, дополнительной проработки тем лекций, </w:t>
      </w:r>
      <w:r w:rsidR="007D0095">
        <w:rPr>
          <w:rFonts w:eastAsia="Times New Roman"/>
          <w:sz w:val="28"/>
          <w:szCs w:val="28"/>
        </w:rPr>
        <w:t>а также</w:t>
      </w:r>
      <w:r w:rsidRPr="007674B5">
        <w:rPr>
          <w:rFonts w:eastAsia="Times New Roman"/>
          <w:sz w:val="28"/>
          <w:szCs w:val="28"/>
        </w:rPr>
        <w:t xml:space="preserve"> подготовки к предстоящим лабораторным занятиям</w:t>
      </w:r>
      <w:r w:rsidR="00C6246D">
        <w:rPr>
          <w:rFonts w:eastAsia="Times New Roman"/>
          <w:sz w:val="28"/>
          <w:szCs w:val="28"/>
        </w:rPr>
        <w:t xml:space="preserve"> и написанию контрольной работы. </w:t>
      </w:r>
    </w:p>
    <w:p w:rsidR="00C6246D" w:rsidRPr="007674B5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</w:p>
    <w:p w:rsidR="0045353C" w:rsidRPr="007674B5" w:rsidRDefault="0045353C" w:rsidP="009B5A0B">
      <w:pPr>
        <w:spacing w:line="360" w:lineRule="auto"/>
        <w:ind w:left="30" w:right="30" w:firstLine="709"/>
        <w:jc w:val="center"/>
        <w:rPr>
          <w:rFonts w:eastAsia="Times New Roman"/>
          <w:sz w:val="28"/>
          <w:szCs w:val="28"/>
        </w:rPr>
      </w:pPr>
    </w:p>
    <w:p w:rsidR="00844910" w:rsidRDefault="00844910" w:rsidP="009B5A0B">
      <w:pPr>
        <w:spacing w:line="360" w:lineRule="auto"/>
        <w:ind w:left="30" w:right="30" w:firstLine="709"/>
        <w:jc w:val="center"/>
        <w:rPr>
          <w:rFonts w:eastAsia="Times New Roman"/>
          <w:b/>
          <w:sz w:val="28"/>
          <w:szCs w:val="28"/>
        </w:rPr>
      </w:pPr>
    </w:p>
    <w:p w:rsidR="00844910" w:rsidRDefault="00844910" w:rsidP="009B5A0B">
      <w:pPr>
        <w:spacing w:line="360" w:lineRule="auto"/>
        <w:ind w:left="30" w:right="30" w:firstLine="709"/>
        <w:jc w:val="center"/>
        <w:rPr>
          <w:rFonts w:eastAsia="Times New Roman"/>
          <w:b/>
          <w:sz w:val="28"/>
          <w:szCs w:val="28"/>
        </w:rPr>
      </w:pPr>
    </w:p>
    <w:p w:rsidR="00454850" w:rsidRPr="008B4B4F" w:rsidRDefault="008B4B4F" w:rsidP="00952FCA">
      <w:pPr>
        <w:pStyle w:val="1"/>
        <w:jc w:val="center"/>
        <w:rPr>
          <w:sz w:val="28"/>
          <w:szCs w:val="28"/>
        </w:rPr>
      </w:pPr>
      <w:bookmarkStart w:id="1" w:name="_Toc179732746"/>
      <w:r>
        <w:rPr>
          <w:sz w:val="28"/>
          <w:szCs w:val="28"/>
        </w:rPr>
        <w:lastRenderedPageBreak/>
        <w:t>Т</w:t>
      </w:r>
      <w:r w:rsidRPr="008B4B4F">
        <w:rPr>
          <w:sz w:val="28"/>
          <w:szCs w:val="28"/>
        </w:rPr>
        <w:t>ематика лабораторных работ</w:t>
      </w:r>
      <w:bookmarkEnd w:id="1"/>
    </w:p>
    <w:p w:rsidR="00224CF5" w:rsidRPr="00CE3301" w:rsidRDefault="005A00FD" w:rsidP="009B5A0B">
      <w:pPr>
        <w:pStyle w:val="a6"/>
        <w:shd w:val="clear" w:color="auto" w:fill="FFFFFF"/>
        <w:spacing w:after="443" w:line="360" w:lineRule="auto"/>
        <w:ind w:left="0" w:firstLine="709"/>
        <w:outlineLvl w:val="0"/>
        <w:rPr>
          <w:b/>
          <w:sz w:val="28"/>
          <w:szCs w:val="28"/>
        </w:rPr>
      </w:pPr>
      <w:bookmarkStart w:id="2" w:name="_Toc179732747"/>
      <w:r w:rsidRPr="00CE3301">
        <w:rPr>
          <w:b/>
          <w:sz w:val="28"/>
          <w:szCs w:val="28"/>
        </w:rPr>
        <w:t>Т</w:t>
      </w:r>
      <w:r w:rsidR="008B4B4F" w:rsidRPr="00CE3301">
        <w:rPr>
          <w:b/>
          <w:sz w:val="28"/>
          <w:szCs w:val="28"/>
        </w:rPr>
        <w:t>ема</w:t>
      </w:r>
      <w:r w:rsidRPr="00CE3301">
        <w:rPr>
          <w:b/>
          <w:sz w:val="28"/>
          <w:szCs w:val="28"/>
        </w:rPr>
        <w:t xml:space="preserve"> 1</w:t>
      </w:r>
      <w:r w:rsidR="00876245" w:rsidRPr="00CE3301">
        <w:rPr>
          <w:b/>
          <w:sz w:val="28"/>
          <w:szCs w:val="28"/>
        </w:rPr>
        <w:t xml:space="preserve">. </w:t>
      </w:r>
      <w:r w:rsidR="00EC6DC2" w:rsidRPr="00CE3301">
        <w:rPr>
          <w:b/>
          <w:sz w:val="28"/>
          <w:szCs w:val="28"/>
        </w:rPr>
        <w:t>И</w:t>
      </w:r>
      <w:r w:rsidR="00CE3301" w:rsidRPr="00CE3301">
        <w:rPr>
          <w:b/>
          <w:sz w:val="28"/>
          <w:szCs w:val="28"/>
        </w:rPr>
        <w:t xml:space="preserve">спользование иконических, символьных и индексных знаков в рекламных и </w:t>
      </w:r>
      <w:r w:rsidR="00EC6DC2" w:rsidRPr="00CE3301">
        <w:rPr>
          <w:b/>
          <w:sz w:val="28"/>
          <w:szCs w:val="28"/>
        </w:rPr>
        <w:t>PR-</w:t>
      </w:r>
      <w:r w:rsidR="00CE3301" w:rsidRPr="00CE3301">
        <w:rPr>
          <w:b/>
          <w:sz w:val="28"/>
          <w:szCs w:val="28"/>
        </w:rPr>
        <w:t>коммуникациях</w:t>
      </w:r>
      <w:bookmarkEnd w:id="2"/>
    </w:p>
    <w:p w:rsidR="00D44624" w:rsidRPr="007674B5" w:rsidRDefault="00125F3F" w:rsidP="009B5A0B">
      <w:pPr>
        <w:pStyle w:val="a6"/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674B5">
        <w:rPr>
          <w:rFonts w:eastAsiaTheme="minorHAnsi"/>
          <w:sz w:val="28"/>
          <w:szCs w:val="28"/>
          <w:lang w:eastAsia="en-US"/>
        </w:rPr>
        <w:t>Цель работы –</w:t>
      </w:r>
      <w:r w:rsidR="00EC6DC2">
        <w:rPr>
          <w:rFonts w:eastAsiaTheme="minorHAnsi"/>
          <w:sz w:val="28"/>
          <w:szCs w:val="28"/>
          <w:lang w:eastAsia="en-US"/>
        </w:rPr>
        <w:t xml:space="preserve"> </w:t>
      </w:r>
      <w:r w:rsidR="00EC6DC2" w:rsidRPr="00EC6DC2">
        <w:rPr>
          <w:rFonts w:eastAsiaTheme="minorHAnsi"/>
          <w:sz w:val="28"/>
          <w:szCs w:val="28"/>
          <w:lang w:eastAsia="en-US"/>
        </w:rPr>
        <w:t>изучение специфики использования икон</w:t>
      </w:r>
      <w:r w:rsidR="00EC6DC2">
        <w:rPr>
          <w:rFonts w:eastAsiaTheme="minorHAnsi"/>
          <w:sz w:val="28"/>
          <w:szCs w:val="28"/>
          <w:lang w:eastAsia="en-US"/>
        </w:rPr>
        <w:t>ических, символических и индекс</w:t>
      </w:r>
      <w:r w:rsidR="00EC6DC2" w:rsidRPr="00EC6DC2">
        <w:rPr>
          <w:rFonts w:eastAsiaTheme="minorHAnsi"/>
          <w:sz w:val="28"/>
          <w:szCs w:val="28"/>
          <w:lang w:eastAsia="en-US"/>
        </w:rPr>
        <w:t xml:space="preserve">ных знаков в процессе создания рекламных и PR-сообщений.  </w:t>
      </w:r>
    </w:p>
    <w:p w:rsidR="00EC6DC2" w:rsidRDefault="00EB7AE3" w:rsidP="009B5A0B">
      <w:pPr>
        <w:pStyle w:val="a6"/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674B5">
        <w:rPr>
          <w:rFonts w:eastAsiaTheme="minorHAnsi"/>
          <w:sz w:val="28"/>
          <w:szCs w:val="28"/>
          <w:lang w:eastAsia="en-US"/>
        </w:rPr>
        <w:t>Задание:</w:t>
      </w:r>
      <w:r w:rsidR="00EC6DC2" w:rsidRPr="00EC6DC2">
        <w:t xml:space="preserve"> </w:t>
      </w:r>
      <w:r w:rsidR="00EC6DC2">
        <w:rPr>
          <w:rFonts w:eastAsiaTheme="minorHAnsi"/>
          <w:sz w:val="28"/>
          <w:szCs w:val="28"/>
          <w:lang w:eastAsia="en-US"/>
        </w:rPr>
        <w:t>обучающемуся</w:t>
      </w:r>
      <w:r w:rsidR="00EC6DC2" w:rsidRPr="00EC6DC2">
        <w:rPr>
          <w:rFonts w:eastAsiaTheme="minorHAnsi"/>
          <w:sz w:val="28"/>
          <w:szCs w:val="28"/>
          <w:lang w:eastAsia="en-US"/>
        </w:rPr>
        <w:t xml:space="preserve"> необходимо, используя в качестве методологической основы типологию знаков Ч. Пирса, осуществить семиотический анализ рекламных и PR-сообщений и привести по три примера использования в них иконических, символических и индексных знаков.  </w:t>
      </w:r>
    </w:p>
    <w:p w:rsidR="00EC6DC2" w:rsidRDefault="00EC6DC2" w:rsidP="009B5A0B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75693">
        <w:rPr>
          <w:rFonts w:eastAsiaTheme="minorHAnsi"/>
          <w:sz w:val="28"/>
          <w:szCs w:val="28"/>
          <w:lang w:eastAsia="en-US"/>
        </w:rPr>
        <w:t xml:space="preserve">Результаты работы </w:t>
      </w:r>
      <w:r>
        <w:rPr>
          <w:rFonts w:eastAsiaTheme="minorHAnsi"/>
          <w:sz w:val="28"/>
          <w:szCs w:val="28"/>
          <w:lang w:eastAsia="en-US"/>
        </w:rPr>
        <w:t>необходимо представить</w:t>
      </w:r>
      <w:r w:rsidRPr="00675693">
        <w:rPr>
          <w:rFonts w:eastAsiaTheme="minorHAnsi"/>
          <w:sz w:val="28"/>
          <w:szCs w:val="28"/>
          <w:lang w:eastAsia="en-US"/>
        </w:rPr>
        <w:t xml:space="preserve"> в форме публичной презентации. </w:t>
      </w:r>
    </w:p>
    <w:p w:rsidR="00EC6DC2" w:rsidRPr="00675693" w:rsidRDefault="00EC6DC2" w:rsidP="009B5A0B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E3986">
        <w:rPr>
          <w:rFonts w:eastAsiaTheme="minorHAnsi"/>
          <w:sz w:val="28"/>
          <w:szCs w:val="28"/>
          <w:lang w:eastAsia="en-US"/>
        </w:rPr>
        <w:t>Информационные ресурс</w:t>
      </w:r>
      <w:r>
        <w:rPr>
          <w:rFonts w:eastAsiaTheme="minorHAnsi"/>
          <w:sz w:val="28"/>
          <w:szCs w:val="28"/>
          <w:lang w:eastAsia="en-US"/>
        </w:rPr>
        <w:t>ы</w:t>
      </w:r>
      <w:r w:rsidRPr="00BE3986">
        <w:rPr>
          <w:rFonts w:eastAsiaTheme="minorHAnsi"/>
          <w:sz w:val="28"/>
          <w:szCs w:val="28"/>
          <w:lang w:eastAsia="en-US"/>
        </w:rPr>
        <w:t>:</w:t>
      </w:r>
      <w:r w:rsidR="008F27FB" w:rsidRPr="008F27FB">
        <w:t xml:space="preserve"> </w:t>
      </w:r>
      <w:r w:rsidR="008F27FB" w:rsidRPr="008F27FB">
        <w:rPr>
          <w:rFonts w:eastAsiaTheme="minorHAnsi"/>
          <w:sz w:val="28"/>
          <w:szCs w:val="28"/>
          <w:lang w:eastAsia="en-US"/>
        </w:rPr>
        <w:t xml:space="preserve">1.1, 1.2, </w:t>
      </w:r>
      <w:r w:rsidR="008F27FB">
        <w:rPr>
          <w:rFonts w:eastAsiaTheme="minorHAnsi"/>
          <w:sz w:val="28"/>
          <w:szCs w:val="28"/>
          <w:lang w:eastAsia="en-US"/>
        </w:rPr>
        <w:t xml:space="preserve">1.3, </w:t>
      </w:r>
      <w:r w:rsidR="008F27FB" w:rsidRPr="008F27FB">
        <w:rPr>
          <w:rFonts w:eastAsiaTheme="minorHAnsi"/>
          <w:sz w:val="28"/>
          <w:szCs w:val="28"/>
          <w:lang w:eastAsia="en-US"/>
        </w:rPr>
        <w:t>1.4</w:t>
      </w:r>
      <w:r w:rsidR="009361AB">
        <w:rPr>
          <w:rFonts w:eastAsiaTheme="minorHAnsi"/>
          <w:sz w:val="28"/>
          <w:szCs w:val="28"/>
          <w:lang w:eastAsia="en-US"/>
        </w:rPr>
        <w:t>, 2.1</w:t>
      </w:r>
    </w:p>
    <w:p w:rsidR="009B5A0B" w:rsidRDefault="009B5A0B" w:rsidP="009B5A0B">
      <w:pPr>
        <w:pStyle w:val="a6"/>
        <w:spacing w:line="360" w:lineRule="auto"/>
        <w:ind w:left="0" w:firstLine="709"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</w:p>
    <w:p w:rsidR="00C935A1" w:rsidRPr="00CE3301" w:rsidRDefault="001A3BDE" w:rsidP="009B5A0B">
      <w:pPr>
        <w:pStyle w:val="a6"/>
        <w:spacing w:line="360" w:lineRule="auto"/>
        <w:ind w:left="0" w:firstLine="709"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bookmarkStart w:id="3" w:name="_Toc179732748"/>
      <w:r w:rsidRPr="00CE3301">
        <w:rPr>
          <w:rFonts w:eastAsiaTheme="minorHAnsi"/>
          <w:b/>
          <w:sz w:val="28"/>
          <w:szCs w:val="28"/>
          <w:lang w:eastAsia="en-US"/>
        </w:rPr>
        <w:t>Т</w:t>
      </w:r>
      <w:r w:rsidR="00CE3301" w:rsidRPr="00CE3301">
        <w:rPr>
          <w:rFonts w:eastAsiaTheme="minorHAnsi"/>
          <w:b/>
          <w:sz w:val="28"/>
          <w:szCs w:val="28"/>
          <w:lang w:eastAsia="en-US"/>
        </w:rPr>
        <w:t>ема</w:t>
      </w:r>
      <w:r w:rsidRPr="00CE3301">
        <w:rPr>
          <w:rFonts w:eastAsiaTheme="minorHAnsi"/>
          <w:b/>
          <w:sz w:val="28"/>
          <w:szCs w:val="28"/>
          <w:lang w:eastAsia="en-US"/>
        </w:rPr>
        <w:t xml:space="preserve"> 2</w:t>
      </w:r>
      <w:r w:rsidR="00EC6DC2" w:rsidRPr="00CE3301">
        <w:rPr>
          <w:rFonts w:eastAsiaTheme="minorHAnsi"/>
          <w:b/>
          <w:sz w:val="28"/>
          <w:szCs w:val="28"/>
          <w:lang w:eastAsia="en-US"/>
        </w:rPr>
        <w:t>. А</w:t>
      </w:r>
      <w:r w:rsidR="00CE3301" w:rsidRPr="00CE3301">
        <w:rPr>
          <w:rFonts w:eastAsiaTheme="minorHAnsi"/>
          <w:b/>
          <w:sz w:val="28"/>
          <w:szCs w:val="28"/>
          <w:lang w:eastAsia="en-US"/>
        </w:rPr>
        <w:t>нализ рекламно-информационного сообщения как сложного знака</w:t>
      </w:r>
      <w:bookmarkEnd w:id="3"/>
      <w:r w:rsidR="00CE3301" w:rsidRPr="00CE3301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AD61B4" w:rsidRPr="00AD61B4" w:rsidRDefault="00AD61B4" w:rsidP="009B5A0B">
      <w:pPr>
        <w:spacing w:line="360" w:lineRule="auto"/>
        <w:ind w:firstLine="709"/>
        <w:rPr>
          <w:sz w:val="28"/>
          <w:szCs w:val="28"/>
        </w:rPr>
      </w:pPr>
      <w:r w:rsidRPr="00AD61B4">
        <w:rPr>
          <w:sz w:val="28"/>
          <w:szCs w:val="28"/>
        </w:rPr>
        <w:t>Цель работы</w:t>
      </w:r>
      <w:r>
        <w:rPr>
          <w:b/>
          <w:sz w:val="28"/>
          <w:szCs w:val="28"/>
        </w:rPr>
        <w:t xml:space="preserve"> – </w:t>
      </w:r>
      <w:r w:rsidRPr="00AD61B4">
        <w:rPr>
          <w:sz w:val="28"/>
          <w:szCs w:val="28"/>
        </w:rPr>
        <w:t xml:space="preserve">изучение структуры рекламно-информационного сообщения как сложного знака, включающего визуальные, вербальные, звуковые, элементы, с помощью которых создается образ объекта продвижения. </w:t>
      </w:r>
    </w:p>
    <w:p w:rsidR="00594F62" w:rsidRDefault="000C7008" w:rsidP="009B5A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Задание: о</w:t>
      </w:r>
      <w:r w:rsidRPr="000C7008">
        <w:rPr>
          <w:sz w:val="28"/>
          <w:szCs w:val="28"/>
        </w:rPr>
        <w:t xml:space="preserve">бучающимся необходимо выбрать </w:t>
      </w:r>
      <w:r>
        <w:rPr>
          <w:sz w:val="28"/>
          <w:szCs w:val="28"/>
        </w:rPr>
        <w:t>три рекламно-информационных</w:t>
      </w:r>
      <w:r w:rsidRPr="000C7008">
        <w:rPr>
          <w:sz w:val="28"/>
          <w:szCs w:val="28"/>
        </w:rPr>
        <w:t xml:space="preserve"> сообщения и, используя в качест</w:t>
      </w:r>
      <w:r>
        <w:rPr>
          <w:sz w:val="28"/>
          <w:szCs w:val="28"/>
        </w:rPr>
        <w:t>ве методологической ос</w:t>
      </w:r>
      <w:r w:rsidRPr="000C7008">
        <w:rPr>
          <w:sz w:val="28"/>
          <w:szCs w:val="28"/>
        </w:rPr>
        <w:t>новы модели знака Ф. де Соссюра и Ч. Пир</w:t>
      </w:r>
      <w:r>
        <w:rPr>
          <w:sz w:val="28"/>
          <w:szCs w:val="28"/>
        </w:rPr>
        <w:t>са,</w:t>
      </w:r>
      <w:r w:rsidR="00EC42BF">
        <w:rPr>
          <w:sz w:val="28"/>
          <w:szCs w:val="28"/>
        </w:rPr>
        <w:t xml:space="preserve"> модель рекламного</w:t>
      </w:r>
      <w:r w:rsidR="005A3BC4">
        <w:rPr>
          <w:sz w:val="28"/>
          <w:szCs w:val="28"/>
        </w:rPr>
        <w:t xml:space="preserve"> знака,</w:t>
      </w:r>
      <w:r>
        <w:rPr>
          <w:sz w:val="28"/>
          <w:szCs w:val="28"/>
        </w:rPr>
        <w:t xml:space="preserve"> осуществить анализ их струк</w:t>
      </w:r>
      <w:r w:rsidRPr="000C7008">
        <w:rPr>
          <w:sz w:val="28"/>
          <w:szCs w:val="28"/>
        </w:rPr>
        <w:t xml:space="preserve">турных элементов – референта, формы, </w:t>
      </w:r>
      <w:proofErr w:type="spellStart"/>
      <w:r w:rsidRPr="000C7008">
        <w:rPr>
          <w:sz w:val="28"/>
          <w:szCs w:val="28"/>
        </w:rPr>
        <w:t>интерпретанта</w:t>
      </w:r>
      <w:proofErr w:type="spellEnd"/>
      <w:r w:rsidRPr="000C7008">
        <w:rPr>
          <w:sz w:val="28"/>
          <w:szCs w:val="28"/>
        </w:rPr>
        <w:t xml:space="preserve">, интерпретатора.  </w:t>
      </w:r>
    </w:p>
    <w:p w:rsidR="000C7008" w:rsidRDefault="000C7008" w:rsidP="009B5A0B">
      <w:pPr>
        <w:spacing w:line="360" w:lineRule="auto"/>
        <w:ind w:firstLine="709"/>
        <w:jc w:val="both"/>
        <w:rPr>
          <w:sz w:val="28"/>
          <w:szCs w:val="28"/>
        </w:rPr>
      </w:pPr>
      <w:r w:rsidRPr="000C7008">
        <w:rPr>
          <w:sz w:val="28"/>
          <w:szCs w:val="28"/>
        </w:rPr>
        <w:t>Результаты работы необходимо пр</w:t>
      </w:r>
      <w:r>
        <w:rPr>
          <w:sz w:val="28"/>
          <w:szCs w:val="28"/>
        </w:rPr>
        <w:t>едставить в форме публичной пре</w:t>
      </w:r>
      <w:r w:rsidRPr="000C7008">
        <w:rPr>
          <w:sz w:val="28"/>
          <w:szCs w:val="28"/>
        </w:rPr>
        <w:t>зентации.</w:t>
      </w:r>
    </w:p>
    <w:p w:rsidR="000C28E7" w:rsidRDefault="000C28E7" w:rsidP="009B5A0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ресурс: </w:t>
      </w:r>
      <w:r w:rsidR="008F27FB">
        <w:rPr>
          <w:sz w:val="28"/>
          <w:szCs w:val="28"/>
        </w:rPr>
        <w:t xml:space="preserve">1.1, </w:t>
      </w:r>
      <w:r w:rsidR="008F27FB" w:rsidRPr="008F27FB">
        <w:rPr>
          <w:sz w:val="28"/>
          <w:szCs w:val="28"/>
        </w:rPr>
        <w:t>1.4</w:t>
      </w:r>
      <w:r w:rsidR="008F27FB">
        <w:rPr>
          <w:sz w:val="28"/>
          <w:szCs w:val="28"/>
        </w:rPr>
        <w:t>, 2.1</w:t>
      </w:r>
    </w:p>
    <w:p w:rsidR="005A3BC4" w:rsidRPr="00CE3301" w:rsidRDefault="005A3BC4" w:rsidP="009B5A0B">
      <w:pPr>
        <w:pStyle w:val="a6"/>
        <w:spacing w:line="360" w:lineRule="auto"/>
        <w:ind w:left="0" w:firstLine="709"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bookmarkStart w:id="4" w:name="_Toc179732749"/>
      <w:r w:rsidRPr="00CE3301">
        <w:rPr>
          <w:rFonts w:eastAsiaTheme="minorHAnsi"/>
          <w:b/>
          <w:sz w:val="28"/>
          <w:szCs w:val="28"/>
          <w:lang w:eastAsia="en-US"/>
        </w:rPr>
        <w:lastRenderedPageBreak/>
        <w:t>Т</w:t>
      </w:r>
      <w:r w:rsidR="00CE3301" w:rsidRPr="00CE3301">
        <w:rPr>
          <w:rFonts w:eastAsiaTheme="minorHAnsi"/>
          <w:b/>
          <w:sz w:val="28"/>
          <w:szCs w:val="28"/>
          <w:lang w:eastAsia="en-US"/>
        </w:rPr>
        <w:t>ема</w:t>
      </w:r>
      <w:r w:rsidR="001A3BDE" w:rsidRPr="00CE3301">
        <w:rPr>
          <w:rFonts w:eastAsiaTheme="minorHAnsi"/>
          <w:b/>
          <w:sz w:val="28"/>
          <w:szCs w:val="28"/>
          <w:lang w:eastAsia="en-US"/>
        </w:rPr>
        <w:t xml:space="preserve"> 3</w:t>
      </w:r>
      <w:r w:rsidRPr="00CE3301">
        <w:rPr>
          <w:rFonts w:eastAsiaTheme="minorHAnsi"/>
          <w:b/>
          <w:sz w:val="28"/>
          <w:szCs w:val="28"/>
          <w:lang w:eastAsia="en-US"/>
        </w:rPr>
        <w:t>. А</w:t>
      </w:r>
      <w:r w:rsidR="00CE3301" w:rsidRPr="00CE3301">
        <w:rPr>
          <w:rFonts w:eastAsiaTheme="minorHAnsi"/>
          <w:b/>
          <w:sz w:val="28"/>
          <w:szCs w:val="28"/>
          <w:lang w:eastAsia="en-US"/>
        </w:rPr>
        <w:t>нализ фирменного стиля субъекта коммуникационной деятельности</w:t>
      </w:r>
      <w:bookmarkEnd w:id="4"/>
    </w:p>
    <w:p w:rsidR="005A3BC4" w:rsidRPr="00AD61B4" w:rsidRDefault="005A3BC4" w:rsidP="009B5A0B">
      <w:pPr>
        <w:spacing w:line="360" w:lineRule="auto"/>
        <w:ind w:firstLine="709"/>
        <w:rPr>
          <w:sz w:val="28"/>
          <w:szCs w:val="28"/>
        </w:rPr>
      </w:pPr>
      <w:r w:rsidRPr="00AD61B4">
        <w:rPr>
          <w:sz w:val="28"/>
          <w:szCs w:val="28"/>
        </w:rPr>
        <w:t>Цель работы</w:t>
      </w:r>
      <w:r>
        <w:rPr>
          <w:b/>
          <w:sz w:val="28"/>
          <w:szCs w:val="28"/>
        </w:rPr>
        <w:t xml:space="preserve"> –</w:t>
      </w:r>
      <w:r w:rsidR="00C5593C">
        <w:rPr>
          <w:b/>
          <w:sz w:val="28"/>
          <w:szCs w:val="28"/>
        </w:rPr>
        <w:t xml:space="preserve"> </w:t>
      </w:r>
      <w:r w:rsidR="00C5593C" w:rsidRPr="00C5593C">
        <w:rPr>
          <w:sz w:val="28"/>
          <w:szCs w:val="28"/>
        </w:rPr>
        <w:t xml:space="preserve">изучение специфики </w:t>
      </w:r>
      <w:r w:rsidR="001A3BDE" w:rsidRPr="00C5593C">
        <w:rPr>
          <w:sz w:val="28"/>
          <w:szCs w:val="28"/>
        </w:rPr>
        <w:t>фирменного стиля</w:t>
      </w:r>
      <w:r w:rsidR="001A3BDE">
        <w:rPr>
          <w:sz w:val="28"/>
          <w:szCs w:val="28"/>
        </w:rPr>
        <w:t xml:space="preserve"> как средства </w:t>
      </w:r>
      <w:r w:rsidR="00C5593C" w:rsidRPr="00C5593C">
        <w:rPr>
          <w:sz w:val="28"/>
          <w:szCs w:val="28"/>
        </w:rPr>
        <w:t xml:space="preserve">визуальных коммуникаций </w:t>
      </w:r>
      <w:r w:rsidR="001A3BDE">
        <w:rPr>
          <w:sz w:val="28"/>
          <w:szCs w:val="28"/>
        </w:rPr>
        <w:t>и</w:t>
      </w:r>
      <w:r w:rsidR="00C5593C" w:rsidRPr="00C5593C">
        <w:rPr>
          <w:sz w:val="28"/>
          <w:szCs w:val="28"/>
        </w:rPr>
        <w:t xml:space="preserve"> формирования корпоративной идентичности</w:t>
      </w:r>
      <w:r w:rsidR="00CE3301">
        <w:rPr>
          <w:sz w:val="28"/>
          <w:szCs w:val="28"/>
        </w:rPr>
        <w:t xml:space="preserve"> субъекта</w:t>
      </w:r>
      <w:r w:rsidR="001A3BDE">
        <w:rPr>
          <w:sz w:val="28"/>
          <w:szCs w:val="28"/>
        </w:rPr>
        <w:t xml:space="preserve"> коммуникационной деятельности</w:t>
      </w:r>
      <w:r w:rsidR="00C5593C" w:rsidRPr="00C5593C">
        <w:rPr>
          <w:sz w:val="28"/>
          <w:szCs w:val="28"/>
        </w:rPr>
        <w:t>.</w:t>
      </w:r>
      <w:r w:rsidR="00C5593C" w:rsidRPr="00C5593C">
        <w:rPr>
          <w:b/>
          <w:sz w:val="28"/>
          <w:szCs w:val="28"/>
        </w:rPr>
        <w:t xml:space="preserve"> </w:t>
      </w:r>
    </w:p>
    <w:p w:rsidR="004B250E" w:rsidRDefault="005A3BC4" w:rsidP="009B5A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Задание: </w:t>
      </w:r>
    </w:p>
    <w:p w:rsidR="00C5593C" w:rsidRDefault="004B250E" w:rsidP="009B5A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5593C">
        <w:rPr>
          <w:sz w:val="28"/>
          <w:szCs w:val="28"/>
        </w:rPr>
        <w:t>обучающему</w:t>
      </w:r>
      <w:r w:rsidR="00C5593C" w:rsidRPr="00C5593C">
        <w:rPr>
          <w:sz w:val="28"/>
          <w:szCs w:val="28"/>
        </w:rPr>
        <w:t xml:space="preserve">ся необходимо проанализировать элементы фирменного стиля субъекта коммуникационной деятельности, привести примеры основных носителей фирменного стиля </w:t>
      </w:r>
      <w:r w:rsidR="00C5593C">
        <w:rPr>
          <w:sz w:val="28"/>
          <w:szCs w:val="28"/>
        </w:rPr>
        <w:t>(элементы делопроизводства, уни</w:t>
      </w:r>
      <w:r w:rsidR="00C5593C" w:rsidRPr="00C5593C">
        <w:rPr>
          <w:sz w:val="28"/>
          <w:szCs w:val="28"/>
        </w:rPr>
        <w:t>форма, сувенирная продукция, элемент</w:t>
      </w:r>
      <w:r w:rsidR="00C5593C">
        <w:rPr>
          <w:sz w:val="28"/>
          <w:szCs w:val="28"/>
        </w:rPr>
        <w:t>ы служебных интерьеров, полигра</w:t>
      </w:r>
      <w:r w:rsidR="00C5593C" w:rsidRPr="00C5593C">
        <w:rPr>
          <w:sz w:val="28"/>
          <w:szCs w:val="28"/>
        </w:rPr>
        <w:t xml:space="preserve">фическая продукция, </w:t>
      </w:r>
      <w:proofErr w:type="spellStart"/>
      <w:r w:rsidR="00C5593C" w:rsidRPr="00C5593C">
        <w:rPr>
          <w:sz w:val="28"/>
          <w:szCs w:val="28"/>
        </w:rPr>
        <w:t>имиджевые</w:t>
      </w:r>
      <w:proofErr w:type="spellEnd"/>
      <w:r w:rsidR="00C5593C" w:rsidRPr="00C5593C">
        <w:rPr>
          <w:sz w:val="28"/>
          <w:szCs w:val="28"/>
        </w:rPr>
        <w:t xml:space="preserve"> фильмы,</w:t>
      </w:r>
      <w:r w:rsidR="00C5593C">
        <w:rPr>
          <w:sz w:val="28"/>
          <w:szCs w:val="28"/>
        </w:rPr>
        <w:t xml:space="preserve"> наружная реклама, реклама в традиционных и новых медиа</w:t>
      </w:r>
      <w:r w:rsidR="00C5593C" w:rsidRPr="00C5593C">
        <w:rPr>
          <w:sz w:val="28"/>
          <w:szCs w:val="28"/>
        </w:rPr>
        <w:t xml:space="preserve">, </w:t>
      </w:r>
      <w:proofErr w:type="spellStart"/>
      <w:r w:rsidR="00C5593C" w:rsidRPr="00C5593C">
        <w:rPr>
          <w:sz w:val="28"/>
          <w:szCs w:val="28"/>
        </w:rPr>
        <w:t>интернет-ресурсы</w:t>
      </w:r>
      <w:proofErr w:type="spellEnd"/>
      <w:r w:rsidR="00C5593C" w:rsidRPr="00C5593C">
        <w:rPr>
          <w:sz w:val="28"/>
          <w:szCs w:val="28"/>
        </w:rPr>
        <w:t>, выставочные стенды и др.).</w:t>
      </w:r>
    </w:p>
    <w:p w:rsidR="004B250E" w:rsidRPr="004B250E" w:rsidRDefault="004B250E" w:rsidP="009B5A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обучающе</w:t>
      </w:r>
      <w:r w:rsidRPr="004B250E"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 w:rsidRPr="004B250E">
        <w:rPr>
          <w:sz w:val="28"/>
          <w:szCs w:val="28"/>
        </w:rPr>
        <w:t xml:space="preserve">ся необходимо выбрать </w:t>
      </w:r>
      <w:r>
        <w:rPr>
          <w:sz w:val="28"/>
          <w:szCs w:val="28"/>
        </w:rPr>
        <w:t xml:space="preserve">логотип бренда, </w:t>
      </w:r>
      <w:r w:rsidRPr="004B250E">
        <w:rPr>
          <w:sz w:val="28"/>
          <w:szCs w:val="28"/>
        </w:rPr>
        <w:t xml:space="preserve">найти </w:t>
      </w:r>
      <w:r>
        <w:rPr>
          <w:sz w:val="28"/>
          <w:szCs w:val="28"/>
        </w:rPr>
        <w:t>материал, представляющий историю и концепцию его</w:t>
      </w:r>
      <w:r w:rsidRPr="004B250E">
        <w:rPr>
          <w:sz w:val="28"/>
          <w:szCs w:val="28"/>
        </w:rPr>
        <w:t xml:space="preserve"> разработки. Далее, используя в качестве методологической основы модели знака Ф. де Соссюра и Ч. Пирса, типологию знаков Ч. Пирса, необходимо </w:t>
      </w:r>
      <w:r>
        <w:rPr>
          <w:sz w:val="28"/>
          <w:szCs w:val="28"/>
        </w:rPr>
        <w:t>определить, к какому типу относится данный логотип</w:t>
      </w:r>
      <w:r w:rsidRPr="004B250E">
        <w:rPr>
          <w:sz w:val="28"/>
          <w:szCs w:val="28"/>
        </w:rPr>
        <w:t xml:space="preserve"> (логотипы-символы, логотипы-индексы, логотипы-иконы).    </w:t>
      </w:r>
    </w:p>
    <w:p w:rsidR="005A3BC4" w:rsidRDefault="005A3BC4" w:rsidP="009B5A0B">
      <w:pPr>
        <w:spacing w:line="360" w:lineRule="auto"/>
        <w:ind w:firstLine="709"/>
        <w:jc w:val="both"/>
        <w:rPr>
          <w:sz w:val="28"/>
          <w:szCs w:val="28"/>
        </w:rPr>
      </w:pPr>
      <w:r w:rsidRPr="000C7008">
        <w:rPr>
          <w:sz w:val="28"/>
          <w:szCs w:val="28"/>
        </w:rPr>
        <w:t>Результаты работы необходимо пр</w:t>
      </w:r>
      <w:r>
        <w:rPr>
          <w:sz w:val="28"/>
          <w:szCs w:val="28"/>
        </w:rPr>
        <w:t>едставить в форме публичной пре</w:t>
      </w:r>
      <w:r w:rsidRPr="000C7008">
        <w:rPr>
          <w:sz w:val="28"/>
          <w:szCs w:val="28"/>
        </w:rPr>
        <w:t>зентации.</w:t>
      </w:r>
    </w:p>
    <w:p w:rsidR="005A3BC4" w:rsidRDefault="005A3BC4" w:rsidP="009B5A0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Информационные ресурс:</w:t>
      </w:r>
      <w:r w:rsidR="009361AB">
        <w:rPr>
          <w:sz w:val="28"/>
          <w:szCs w:val="28"/>
        </w:rPr>
        <w:t xml:space="preserve"> 1.4, 2.2, 2.4, 2.6</w:t>
      </w:r>
    </w:p>
    <w:p w:rsidR="00EC42BF" w:rsidRPr="00CE3301" w:rsidRDefault="001A3BDE" w:rsidP="009B5A0B">
      <w:pPr>
        <w:pStyle w:val="1"/>
        <w:rPr>
          <w:sz w:val="28"/>
          <w:szCs w:val="28"/>
        </w:rPr>
      </w:pPr>
      <w:bookmarkStart w:id="5" w:name="_Toc179732750"/>
      <w:r w:rsidRPr="00CE3301">
        <w:rPr>
          <w:sz w:val="28"/>
          <w:szCs w:val="28"/>
        </w:rPr>
        <w:t>Т</w:t>
      </w:r>
      <w:r w:rsidR="00CE3301" w:rsidRPr="00CE3301">
        <w:rPr>
          <w:sz w:val="28"/>
          <w:szCs w:val="28"/>
        </w:rPr>
        <w:t>ема</w:t>
      </w:r>
      <w:r w:rsidRPr="00CE3301">
        <w:rPr>
          <w:sz w:val="28"/>
          <w:szCs w:val="28"/>
        </w:rPr>
        <w:t xml:space="preserve"> 4</w:t>
      </w:r>
      <w:r w:rsidR="00EC42BF" w:rsidRPr="00CE3301">
        <w:rPr>
          <w:sz w:val="28"/>
          <w:szCs w:val="28"/>
        </w:rPr>
        <w:t>. А</w:t>
      </w:r>
      <w:r w:rsidR="00CE3301" w:rsidRPr="00CE3301">
        <w:rPr>
          <w:sz w:val="28"/>
          <w:szCs w:val="28"/>
        </w:rPr>
        <w:t xml:space="preserve">нализ использования приема </w:t>
      </w:r>
      <w:proofErr w:type="spellStart"/>
      <w:r w:rsidR="00CE3301" w:rsidRPr="00CE3301">
        <w:rPr>
          <w:sz w:val="28"/>
          <w:szCs w:val="28"/>
        </w:rPr>
        <w:t>иконичной</w:t>
      </w:r>
      <w:proofErr w:type="spellEnd"/>
      <w:r w:rsidR="00CE3301" w:rsidRPr="00CE3301">
        <w:rPr>
          <w:sz w:val="28"/>
          <w:szCs w:val="28"/>
        </w:rPr>
        <w:t xml:space="preserve"> аллюзии в коммуникативной практике</w:t>
      </w:r>
      <w:bookmarkEnd w:id="5"/>
    </w:p>
    <w:p w:rsidR="00EC42BF" w:rsidRPr="00EC42BF" w:rsidRDefault="00EC42BF" w:rsidP="009B5A0B">
      <w:pPr>
        <w:spacing w:line="360" w:lineRule="auto"/>
        <w:ind w:firstLine="709"/>
        <w:jc w:val="both"/>
        <w:rPr>
          <w:sz w:val="28"/>
          <w:szCs w:val="28"/>
        </w:rPr>
      </w:pPr>
      <w:r w:rsidRPr="00EC42BF">
        <w:rPr>
          <w:sz w:val="28"/>
          <w:szCs w:val="28"/>
        </w:rPr>
        <w:t>Цель работы</w:t>
      </w:r>
      <w:r>
        <w:rPr>
          <w:sz w:val="28"/>
          <w:szCs w:val="28"/>
        </w:rPr>
        <w:t xml:space="preserve"> –</w:t>
      </w:r>
      <w:r w:rsidRPr="00EC42BF">
        <w:rPr>
          <w:sz w:val="28"/>
          <w:szCs w:val="28"/>
        </w:rPr>
        <w:t xml:space="preserve"> изучение специфики использования стил</w:t>
      </w:r>
      <w:r>
        <w:rPr>
          <w:sz w:val="28"/>
          <w:szCs w:val="28"/>
        </w:rPr>
        <w:t xml:space="preserve">истического приема </w:t>
      </w:r>
      <w:proofErr w:type="spellStart"/>
      <w:r>
        <w:rPr>
          <w:sz w:val="28"/>
          <w:szCs w:val="28"/>
        </w:rPr>
        <w:t>иконичной</w:t>
      </w:r>
      <w:proofErr w:type="spellEnd"/>
      <w:r>
        <w:rPr>
          <w:sz w:val="28"/>
          <w:szCs w:val="28"/>
        </w:rPr>
        <w:t xml:space="preserve"> ал</w:t>
      </w:r>
      <w:r w:rsidRPr="00EC42BF">
        <w:rPr>
          <w:sz w:val="28"/>
          <w:szCs w:val="28"/>
        </w:rPr>
        <w:t xml:space="preserve">люзии в коммуникационной деятельности субъектов рекламы и PR. </w:t>
      </w:r>
    </w:p>
    <w:p w:rsidR="00EC42BF" w:rsidRPr="00EC42BF" w:rsidRDefault="00EC42BF" w:rsidP="009B5A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Задание: о</w:t>
      </w:r>
      <w:r w:rsidR="00EF4561">
        <w:rPr>
          <w:sz w:val="28"/>
          <w:szCs w:val="28"/>
        </w:rPr>
        <w:t>бучающим</w:t>
      </w:r>
      <w:r w:rsidR="001A3BDE">
        <w:rPr>
          <w:sz w:val="28"/>
          <w:szCs w:val="28"/>
        </w:rPr>
        <w:t>ся необходимо найти четыре</w:t>
      </w:r>
      <w:r w:rsidRPr="00EC42BF">
        <w:rPr>
          <w:sz w:val="28"/>
          <w:szCs w:val="28"/>
        </w:rPr>
        <w:t xml:space="preserve"> примера использования приема </w:t>
      </w:r>
      <w:proofErr w:type="spellStart"/>
      <w:r w:rsidRPr="00EC42BF">
        <w:rPr>
          <w:sz w:val="28"/>
          <w:szCs w:val="28"/>
        </w:rPr>
        <w:t>иконичной</w:t>
      </w:r>
      <w:proofErr w:type="spellEnd"/>
      <w:r w:rsidRPr="00EC42BF">
        <w:rPr>
          <w:sz w:val="28"/>
          <w:szCs w:val="28"/>
        </w:rPr>
        <w:t xml:space="preserve"> аллюзии</w:t>
      </w:r>
      <w:r>
        <w:rPr>
          <w:sz w:val="28"/>
          <w:szCs w:val="28"/>
        </w:rPr>
        <w:t xml:space="preserve"> в коммуникативной практике</w:t>
      </w:r>
      <w:r w:rsidRPr="00EC42BF">
        <w:rPr>
          <w:sz w:val="28"/>
          <w:szCs w:val="28"/>
        </w:rPr>
        <w:t xml:space="preserve"> и осуществить семи</w:t>
      </w:r>
      <w:r w:rsidRPr="00EC42BF">
        <w:rPr>
          <w:sz w:val="28"/>
          <w:szCs w:val="28"/>
        </w:rPr>
        <w:lastRenderedPageBreak/>
        <w:t xml:space="preserve">отический анализ выбранных информационных сообщений. Далее необходимо сформулировать рекомендации по использованию данного стилистического приема в практике </w:t>
      </w:r>
      <w:r>
        <w:rPr>
          <w:sz w:val="28"/>
          <w:szCs w:val="28"/>
        </w:rPr>
        <w:t>выбранного</w:t>
      </w:r>
      <w:r w:rsidRPr="00EC42BF">
        <w:rPr>
          <w:sz w:val="28"/>
          <w:szCs w:val="28"/>
        </w:rPr>
        <w:t xml:space="preserve"> субъекта коммуникационной деятельности, предложить объекты </w:t>
      </w:r>
      <w:proofErr w:type="spellStart"/>
      <w:r w:rsidRPr="00EC42BF">
        <w:rPr>
          <w:sz w:val="28"/>
          <w:szCs w:val="28"/>
        </w:rPr>
        <w:t>иконичной</w:t>
      </w:r>
      <w:proofErr w:type="spellEnd"/>
      <w:r w:rsidRPr="00EC42BF">
        <w:rPr>
          <w:sz w:val="28"/>
          <w:szCs w:val="28"/>
        </w:rPr>
        <w:t xml:space="preserve"> аллюзии.</w:t>
      </w:r>
    </w:p>
    <w:p w:rsidR="00EC42BF" w:rsidRPr="00EC42BF" w:rsidRDefault="00EC42BF" w:rsidP="009B5A0B">
      <w:pPr>
        <w:spacing w:line="360" w:lineRule="auto"/>
        <w:ind w:firstLine="709"/>
        <w:jc w:val="both"/>
        <w:rPr>
          <w:sz w:val="28"/>
          <w:szCs w:val="28"/>
        </w:rPr>
      </w:pPr>
      <w:r w:rsidRPr="00EC42BF">
        <w:rPr>
          <w:sz w:val="28"/>
          <w:szCs w:val="28"/>
        </w:rPr>
        <w:t xml:space="preserve">Работа выполняется в </w:t>
      </w:r>
      <w:proofErr w:type="spellStart"/>
      <w:r w:rsidRPr="00EC42BF">
        <w:rPr>
          <w:sz w:val="28"/>
          <w:szCs w:val="28"/>
        </w:rPr>
        <w:t>микрогруппах</w:t>
      </w:r>
      <w:proofErr w:type="spellEnd"/>
      <w:r w:rsidRPr="00EC42BF">
        <w:rPr>
          <w:sz w:val="28"/>
          <w:szCs w:val="28"/>
        </w:rPr>
        <w:t xml:space="preserve"> (2-3 человека). Результаты работы необходимо представить в форме публичной презентации.</w:t>
      </w:r>
    </w:p>
    <w:p w:rsidR="005A3BC4" w:rsidRDefault="00EC42BF" w:rsidP="009B5A0B">
      <w:pPr>
        <w:spacing w:line="360" w:lineRule="auto"/>
        <w:ind w:firstLine="709"/>
        <w:jc w:val="both"/>
        <w:rPr>
          <w:sz w:val="28"/>
          <w:szCs w:val="28"/>
        </w:rPr>
      </w:pPr>
      <w:r w:rsidRPr="00EC42BF">
        <w:rPr>
          <w:sz w:val="28"/>
          <w:szCs w:val="28"/>
        </w:rPr>
        <w:t>Информационные ресурс:</w:t>
      </w:r>
      <w:r w:rsidR="00261D29">
        <w:rPr>
          <w:sz w:val="28"/>
          <w:szCs w:val="28"/>
        </w:rPr>
        <w:t xml:space="preserve"> 1.4, 2.1, </w:t>
      </w:r>
      <w:r w:rsidR="00E547DA">
        <w:rPr>
          <w:sz w:val="28"/>
          <w:szCs w:val="28"/>
        </w:rPr>
        <w:t>2.2</w:t>
      </w:r>
      <w:r w:rsidR="00261D29">
        <w:rPr>
          <w:sz w:val="28"/>
          <w:szCs w:val="28"/>
        </w:rPr>
        <w:t xml:space="preserve"> </w:t>
      </w:r>
    </w:p>
    <w:p w:rsidR="00CE3301" w:rsidRDefault="00CE3301" w:rsidP="00952FCA">
      <w:pPr>
        <w:pStyle w:val="1"/>
        <w:jc w:val="center"/>
        <w:rPr>
          <w:b w:val="0"/>
          <w:sz w:val="28"/>
          <w:szCs w:val="28"/>
        </w:rPr>
      </w:pPr>
      <w:bookmarkStart w:id="6" w:name="_Toc179732751"/>
      <w:r w:rsidRPr="00CE3301">
        <w:rPr>
          <w:sz w:val="28"/>
          <w:szCs w:val="28"/>
        </w:rPr>
        <w:t>Тематика контрольных работ</w:t>
      </w:r>
      <w:bookmarkEnd w:id="6"/>
    </w:p>
    <w:p w:rsidR="005B4A41" w:rsidRPr="005B4A41" w:rsidRDefault="005B4A41" w:rsidP="009B5A0B">
      <w:pPr>
        <w:spacing w:line="360" w:lineRule="auto"/>
        <w:ind w:left="28" w:right="28"/>
        <w:jc w:val="both"/>
        <w:rPr>
          <w:sz w:val="28"/>
          <w:szCs w:val="28"/>
        </w:rPr>
      </w:pPr>
      <w:r w:rsidRPr="005B4A41">
        <w:rPr>
          <w:rFonts w:eastAsia="Times New Roman"/>
          <w:color w:val="000000"/>
          <w:sz w:val="28"/>
          <w:szCs w:val="28"/>
        </w:rPr>
        <w:t>1. Семиотический методологический подход к изучению визуальных коммуникаций</w:t>
      </w:r>
    </w:p>
    <w:p w:rsidR="005B4A41" w:rsidRPr="005B4A41" w:rsidRDefault="005B4A41" w:rsidP="009B5A0B">
      <w:pPr>
        <w:spacing w:line="360" w:lineRule="auto"/>
        <w:ind w:left="28" w:right="28"/>
        <w:jc w:val="both"/>
        <w:rPr>
          <w:sz w:val="28"/>
          <w:szCs w:val="28"/>
        </w:rPr>
      </w:pPr>
      <w:r w:rsidRPr="005B4A41">
        <w:rPr>
          <w:rFonts w:eastAsia="Times New Roman"/>
          <w:color w:val="000000"/>
          <w:sz w:val="28"/>
          <w:szCs w:val="28"/>
        </w:rPr>
        <w:t xml:space="preserve">2. Концепции и модели знака Ф де Соссюра, Ч. Пирса, Г. Фреге, Огдена и </w:t>
      </w:r>
      <w:proofErr w:type="spellStart"/>
      <w:r w:rsidRPr="005B4A41">
        <w:rPr>
          <w:rFonts w:eastAsia="Times New Roman"/>
          <w:color w:val="000000"/>
          <w:sz w:val="28"/>
          <w:szCs w:val="28"/>
        </w:rPr>
        <w:t>Ричардса</w:t>
      </w:r>
      <w:proofErr w:type="spellEnd"/>
    </w:p>
    <w:p w:rsidR="005B4A41" w:rsidRPr="005B4A41" w:rsidRDefault="005B4A41" w:rsidP="009B5A0B">
      <w:pPr>
        <w:spacing w:line="360" w:lineRule="auto"/>
        <w:ind w:left="28" w:right="28"/>
        <w:jc w:val="both"/>
        <w:rPr>
          <w:sz w:val="28"/>
          <w:szCs w:val="28"/>
        </w:rPr>
      </w:pPr>
      <w:r w:rsidRPr="005B4A41">
        <w:rPr>
          <w:rFonts w:eastAsia="Times New Roman"/>
          <w:color w:val="000000"/>
          <w:sz w:val="28"/>
          <w:szCs w:val="28"/>
        </w:rPr>
        <w:t>3. Информационно-семиотическое поле культуры. Виды знаков и знаковых систем</w:t>
      </w:r>
    </w:p>
    <w:p w:rsidR="005B4A41" w:rsidRPr="005B4A41" w:rsidRDefault="005B4A41" w:rsidP="009B5A0B">
      <w:pPr>
        <w:spacing w:line="360" w:lineRule="auto"/>
        <w:ind w:left="28" w:right="28"/>
        <w:jc w:val="both"/>
        <w:rPr>
          <w:sz w:val="28"/>
          <w:szCs w:val="28"/>
        </w:rPr>
      </w:pPr>
      <w:r w:rsidRPr="005B4A41">
        <w:rPr>
          <w:rFonts w:eastAsia="Times New Roman"/>
          <w:color w:val="000000"/>
          <w:sz w:val="28"/>
          <w:szCs w:val="28"/>
        </w:rPr>
        <w:t>4. Типология знаков Ч. Пирса. Использование индексных, символьных, иконических знаков в коммуникативной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5B4A41">
        <w:rPr>
          <w:rFonts w:eastAsia="Times New Roman"/>
          <w:color w:val="000000"/>
          <w:sz w:val="28"/>
          <w:szCs w:val="28"/>
        </w:rPr>
        <w:t>практике</w:t>
      </w:r>
    </w:p>
    <w:p w:rsidR="005B4A41" w:rsidRPr="005B4A41" w:rsidRDefault="005B4A41" w:rsidP="009B5A0B">
      <w:pPr>
        <w:spacing w:line="360" w:lineRule="auto"/>
        <w:ind w:left="28" w:right="28"/>
        <w:jc w:val="both"/>
        <w:rPr>
          <w:sz w:val="28"/>
          <w:szCs w:val="28"/>
        </w:rPr>
      </w:pPr>
      <w:r w:rsidRPr="005B4A41">
        <w:rPr>
          <w:rFonts w:eastAsia="Times New Roman"/>
          <w:color w:val="000000"/>
          <w:sz w:val="28"/>
          <w:szCs w:val="28"/>
        </w:rPr>
        <w:t xml:space="preserve">5. Знаково-семантический анализ как средство изучения </w:t>
      </w:r>
      <w:proofErr w:type="spellStart"/>
      <w:r w:rsidRPr="005B4A41">
        <w:rPr>
          <w:rFonts w:eastAsia="Times New Roman"/>
          <w:color w:val="000000"/>
          <w:sz w:val="28"/>
          <w:szCs w:val="28"/>
        </w:rPr>
        <w:t>медиасообщений</w:t>
      </w:r>
      <w:proofErr w:type="spellEnd"/>
    </w:p>
    <w:p w:rsidR="005B4A41" w:rsidRPr="005B4A41" w:rsidRDefault="005B4A41" w:rsidP="009B5A0B">
      <w:pPr>
        <w:spacing w:line="360" w:lineRule="auto"/>
        <w:ind w:left="28" w:right="28"/>
        <w:jc w:val="both"/>
        <w:rPr>
          <w:sz w:val="28"/>
          <w:szCs w:val="28"/>
        </w:rPr>
      </w:pPr>
      <w:r w:rsidRPr="005B4A41">
        <w:rPr>
          <w:rFonts w:eastAsia="Times New Roman"/>
          <w:color w:val="000000"/>
          <w:sz w:val="28"/>
          <w:szCs w:val="28"/>
        </w:rPr>
        <w:t>6. Семиотическая концепция Р. Барта как инструмент анализа рекламной коммуникации</w:t>
      </w:r>
    </w:p>
    <w:p w:rsidR="0009782C" w:rsidRDefault="005B4A41" w:rsidP="009B5A0B">
      <w:pPr>
        <w:spacing w:line="360" w:lineRule="auto"/>
        <w:ind w:left="28" w:right="28"/>
        <w:jc w:val="both"/>
        <w:rPr>
          <w:rFonts w:eastAsia="Times New Roman"/>
          <w:color w:val="000000"/>
          <w:sz w:val="28"/>
          <w:szCs w:val="28"/>
        </w:rPr>
      </w:pPr>
      <w:r w:rsidRPr="00322F39">
        <w:rPr>
          <w:rFonts w:eastAsia="Times New Roman"/>
          <w:color w:val="000000"/>
          <w:sz w:val="28"/>
          <w:szCs w:val="28"/>
        </w:rPr>
        <w:t xml:space="preserve">7. </w:t>
      </w:r>
      <w:r w:rsidR="0009782C" w:rsidRPr="0009782C">
        <w:rPr>
          <w:rFonts w:eastAsia="Times New Roman"/>
          <w:color w:val="000000"/>
          <w:sz w:val="28"/>
          <w:szCs w:val="28"/>
        </w:rPr>
        <w:t xml:space="preserve">Феномен визуального восприятия: содержание, основные характеристики </w:t>
      </w:r>
    </w:p>
    <w:p w:rsidR="005B4A41" w:rsidRPr="005B4A41" w:rsidRDefault="0009782C" w:rsidP="009B5A0B">
      <w:pPr>
        <w:spacing w:line="360" w:lineRule="auto"/>
        <w:ind w:left="28" w:right="2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8</w:t>
      </w:r>
      <w:r w:rsidR="005B4A41" w:rsidRPr="005B4A41">
        <w:rPr>
          <w:rFonts w:eastAsia="Times New Roman"/>
          <w:color w:val="000000"/>
          <w:sz w:val="28"/>
          <w:szCs w:val="28"/>
        </w:rPr>
        <w:t xml:space="preserve">. </w:t>
      </w:r>
      <w:r w:rsidR="004D512E">
        <w:rPr>
          <w:rFonts w:eastAsia="Times New Roman"/>
          <w:color w:val="000000"/>
          <w:sz w:val="28"/>
          <w:szCs w:val="28"/>
        </w:rPr>
        <w:t xml:space="preserve"> </w:t>
      </w:r>
      <w:r w:rsidR="005B4A41" w:rsidRPr="005B4A41">
        <w:rPr>
          <w:rFonts w:eastAsia="Times New Roman"/>
          <w:color w:val="000000"/>
          <w:sz w:val="28"/>
          <w:szCs w:val="28"/>
        </w:rPr>
        <w:t>Феномен визуальности и визуальная культура современного общества</w:t>
      </w:r>
    </w:p>
    <w:p w:rsidR="005B4A41" w:rsidRPr="005B4A41" w:rsidRDefault="0009782C" w:rsidP="009B5A0B">
      <w:pPr>
        <w:spacing w:line="360" w:lineRule="auto"/>
        <w:ind w:left="28" w:right="2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9</w:t>
      </w:r>
      <w:r w:rsidR="005B4A41" w:rsidRPr="005B4A41">
        <w:rPr>
          <w:rFonts w:eastAsia="Times New Roman"/>
          <w:color w:val="000000"/>
          <w:sz w:val="28"/>
          <w:szCs w:val="28"/>
        </w:rPr>
        <w:t>. Визуализация рекламных образов: исторический обзор</w:t>
      </w:r>
    </w:p>
    <w:p w:rsidR="005B4A41" w:rsidRPr="005B4A41" w:rsidRDefault="0009782C" w:rsidP="009B5A0B">
      <w:pPr>
        <w:spacing w:line="360" w:lineRule="auto"/>
        <w:ind w:left="28" w:right="2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10</w:t>
      </w:r>
      <w:r w:rsidR="005B4A41" w:rsidRPr="005B4A41">
        <w:rPr>
          <w:rFonts w:eastAsia="Times New Roman"/>
          <w:color w:val="000000"/>
          <w:sz w:val="28"/>
          <w:szCs w:val="28"/>
        </w:rPr>
        <w:t xml:space="preserve">. </w:t>
      </w:r>
      <w:r w:rsidR="00F1784B">
        <w:rPr>
          <w:rFonts w:eastAsia="Times New Roman"/>
          <w:color w:val="000000"/>
          <w:sz w:val="28"/>
          <w:szCs w:val="28"/>
        </w:rPr>
        <w:t>Фирменный стиль как</w:t>
      </w:r>
      <w:r w:rsidR="005B4A41" w:rsidRPr="005B4A41">
        <w:rPr>
          <w:rFonts w:eastAsia="Times New Roman"/>
          <w:color w:val="000000"/>
          <w:sz w:val="28"/>
          <w:szCs w:val="28"/>
        </w:rPr>
        <w:t xml:space="preserve"> средство формирования корпоративной идентичности</w:t>
      </w:r>
    </w:p>
    <w:p w:rsidR="005B4A41" w:rsidRPr="005B4A41" w:rsidRDefault="0009782C" w:rsidP="009B5A0B">
      <w:pPr>
        <w:spacing w:line="360" w:lineRule="auto"/>
        <w:ind w:left="28" w:right="2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11</w:t>
      </w:r>
      <w:r w:rsidR="005B4A41" w:rsidRPr="005B4A41">
        <w:rPr>
          <w:rFonts w:eastAsia="Times New Roman"/>
          <w:color w:val="000000"/>
          <w:sz w:val="28"/>
          <w:szCs w:val="28"/>
        </w:rPr>
        <w:t xml:space="preserve">. </w:t>
      </w:r>
      <w:r w:rsidR="004D512E" w:rsidRPr="004D512E">
        <w:rPr>
          <w:rFonts w:eastAsia="Times New Roman"/>
          <w:color w:val="000000"/>
          <w:sz w:val="28"/>
          <w:szCs w:val="28"/>
        </w:rPr>
        <w:t>Использовании культурных</w:t>
      </w:r>
      <w:r w:rsidR="004D512E">
        <w:rPr>
          <w:rFonts w:eastAsia="Times New Roman"/>
          <w:color w:val="000000"/>
          <w:sz w:val="28"/>
          <w:szCs w:val="28"/>
        </w:rPr>
        <w:t xml:space="preserve"> </w:t>
      </w:r>
      <w:r w:rsidR="004D512E" w:rsidRPr="004D512E">
        <w:rPr>
          <w:rFonts w:eastAsia="Times New Roman"/>
          <w:color w:val="000000"/>
          <w:sz w:val="28"/>
          <w:szCs w:val="28"/>
        </w:rPr>
        <w:t>и исторических аллюзий в рекламе</w:t>
      </w:r>
    </w:p>
    <w:p w:rsidR="005B4A41" w:rsidRPr="005B4A41" w:rsidRDefault="0009782C" w:rsidP="009B5A0B">
      <w:pPr>
        <w:spacing w:line="360" w:lineRule="auto"/>
        <w:ind w:left="28" w:right="2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12</w:t>
      </w:r>
      <w:r w:rsidR="005B4A41" w:rsidRPr="005B4A41">
        <w:rPr>
          <w:rFonts w:eastAsia="Times New Roman"/>
          <w:color w:val="000000"/>
          <w:sz w:val="28"/>
          <w:szCs w:val="28"/>
        </w:rPr>
        <w:t xml:space="preserve">. </w:t>
      </w:r>
      <w:r w:rsidRPr="0009782C">
        <w:rPr>
          <w:rFonts w:eastAsia="Times New Roman"/>
          <w:color w:val="000000"/>
          <w:sz w:val="28"/>
          <w:szCs w:val="28"/>
        </w:rPr>
        <w:t xml:space="preserve">История возникновения и развития </w:t>
      </w:r>
      <w:proofErr w:type="spellStart"/>
      <w:r w:rsidRPr="0009782C">
        <w:rPr>
          <w:rFonts w:eastAsia="Times New Roman"/>
          <w:color w:val="000000"/>
          <w:sz w:val="28"/>
          <w:szCs w:val="28"/>
        </w:rPr>
        <w:t>инфографики</w:t>
      </w:r>
      <w:proofErr w:type="spellEnd"/>
    </w:p>
    <w:p w:rsidR="005B4A41" w:rsidRPr="00C54370" w:rsidRDefault="0009782C" w:rsidP="009B5A0B">
      <w:pPr>
        <w:spacing w:line="360" w:lineRule="auto"/>
        <w:ind w:left="28" w:right="2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13</w:t>
      </w:r>
      <w:r w:rsidR="005B4A41" w:rsidRPr="005B4A41">
        <w:rPr>
          <w:rFonts w:eastAsia="Times New Roman"/>
          <w:color w:val="000000"/>
          <w:sz w:val="28"/>
          <w:szCs w:val="28"/>
        </w:rPr>
        <w:t xml:space="preserve">. </w:t>
      </w:r>
      <w:r w:rsidR="00C54370">
        <w:rPr>
          <w:rFonts w:eastAsia="Times New Roman"/>
          <w:color w:val="000000"/>
          <w:sz w:val="28"/>
          <w:szCs w:val="28"/>
        </w:rPr>
        <w:t xml:space="preserve">Средства визуальных коммуникаций в рекламе и </w:t>
      </w:r>
      <w:r w:rsidR="00C54370">
        <w:rPr>
          <w:rFonts w:eastAsia="Times New Roman"/>
          <w:color w:val="000000"/>
          <w:sz w:val="28"/>
          <w:szCs w:val="28"/>
          <w:lang w:val="en-US"/>
        </w:rPr>
        <w:t>PR</w:t>
      </w:r>
    </w:p>
    <w:p w:rsidR="005B4A41" w:rsidRPr="005B4A41" w:rsidRDefault="0009782C" w:rsidP="009B5A0B">
      <w:pPr>
        <w:spacing w:line="360" w:lineRule="auto"/>
        <w:ind w:left="28" w:right="2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lastRenderedPageBreak/>
        <w:t>14</w:t>
      </w:r>
      <w:r w:rsidR="005B4A41" w:rsidRPr="005B4A41">
        <w:rPr>
          <w:rFonts w:eastAsia="Times New Roman"/>
          <w:color w:val="000000"/>
          <w:sz w:val="28"/>
          <w:szCs w:val="28"/>
        </w:rPr>
        <w:t>. Фотография как феномен визуальной культуры</w:t>
      </w:r>
    </w:p>
    <w:p w:rsidR="005B4A41" w:rsidRPr="005B4A41" w:rsidRDefault="0009782C" w:rsidP="009B5A0B">
      <w:pPr>
        <w:spacing w:line="360" w:lineRule="auto"/>
        <w:ind w:left="28" w:right="2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15</w:t>
      </w:r>
      <w:r w:rsidR="002409CD">
        <w:rPr>
          <w:rFonts w:eastAsia="Times New Roman"/>
          <w:color w:val="000000"/>
          <w:sz w:val="28"/>
          <w:szCs w:val="28"/>
        </w:rPr>
        <w:t xml:space="preserve">. </w:t>
      </w:r>
      <w:r w:rsidR="005B4A41" w:rsidRPr="005B4A41">
        <w:rPr>
          <w:rFonts w:eastAsia="Times New Roman"/>
          <w:color w:val="000000"/>
          <w:sz w:val="28"/>
          <w:szCs w:val="28"/>
        </w:rPr>
        <w:t xml:space="preserve">Феномен визуальной коммуникации в современной </w:t>
      </w:r>
      <w:proofErr w:type="spellStart"/>
      <w:r w:rsidR="005B4A41" w:rsidRPr="005B4A41">
        <w:rPr>
          <w:rFonts w:eastAsia="Times New Roman"/>
          <w:color w:val="000000"/>
          <w:sz w:val="28"/>
          <w:szCs w:val="28"/>
        </w:rPr>
        <w:t>медиасреде</w:t>
      </w:r>
      <w:proofErr w:type="spellEnd"/>
    </w:p>
    <w:p w:rsidR="00483AD1" w:rsidRDefault="0009782C" w:rsidP="009B5A0B">
      <w:pPr>
        <w:spacing w:line="360" w:lineRule="auto"/>
        <w:ind w:left="28" w:right="2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16</w:t>
      </w:r>
      <w:r w:rsidR="005B4A41" w:rsidRPr="005B4A41">
        <w:rPr>
          <w:rFonts w:eastAsia="Times New Roman"/>
          <w:color w:val="000000"/>
          <w:sz w:val="28"/>
          <w:szCs w:val="28"/>
        </w:rPr>
        <w:t xml:space="preserve">. </w:t>
      </w:r>
      <w:r w:rsidR="00483AD1">
        <w:rPr>
          <w:rFonts w:eastAsia="Times New Roman"/>
          <w:color w:val="000000"/>
          <w:sz w:val="28"/>
          <w:szCs w:val="28"/>
        </w:rPr>
        <w:t xml:space="preserve">Реклама как </w:t>
      </w:r>
      <w:proofErr w:type="spellStart"/>
      <w:r w:rsidR="00483AD1">
        <w:rPr>
          <w:rFonts w:eastAsia="Times New Roman"/>
          <w:color w:val="000000"/>
          <w:sz w:val="28"/>
          <w:szCs w:val="28"/>
        </w:rPr>
        <w:t>креолизованный</w:t>
      </w:r>
      <w:proofErr w:type="spellEnd"/>
      <w:r w:rsidR="00483AD1">
        <w:rPr>
          <w:rFonts w:eastAsia="Times New Roman"/>
          <w:color w:val="000000"/>
          <w:sz w:val="28"/>
          <w:szCs w:val="28"/>
        </w:rPr>
        <w:t xml:space="preserve"> текст</w:t>
      </w:r>
      <w:r w:rsidR="009E1D23">
        <w:rPr>
          <w:rFonts w:eastAsia="Times New Roman"/>
          <w:color w:val="000000"/>
          <w:sz w:val="28"/>
          <w:szCs w:val="28"/>
        </w:rPr>
        <w:t xml:space="preserve">. Метафора как основа </w:t>
      </w:r>
      <w:proofErr w:type="spellStart"/>
      <w:r w:rsidR="009E1D23">
        <w:rPr>
          <w:rFonts w:eastAsia="Times New Roman"/>
          <w:color w:val="000000"/>
          <w:sz w:val="28"/>
          <w:szCs w:val="28"/>
        </w:rPr>
        <w:t>креолизованного</w:t>
      </w:r>
      <w:proofErr w:type="spellEnd"/>
      <w:r w:rsidR="009E1D23">
        <w:rPr>
          <w:rFonts w:eastAsia="Times New Roman"/>
          <w:color w:val="000000"/>
          <w:sz w:val="28"/>
          <w:szCs w:val="28"/>
        </w:rPr>
        <w:t xml:space="preserve"> рекламного</w:t>
      </w:r>
      <w:r w:rsidR="009E1D23" w:rsidRPr="009E1D23">
        <w:rPr>
          <w:rFonts w:eastAsia="Times New Roman"/>
          <w:color w:val="000000"/>
          <w:sz w:val="28"/>
          <w:szCs w:val="28"/>
        </w:rPr>
        <w:t xml:space="preserve"> текст</w:t>
      </w:r>
      <w:r w:rsidR="009E1D23">
        <w:rPr>
          <w:rFonts w:eastAsia="Times New Roman"/>
          <w:color w:val="000000"/>
          <w:sz w:val="28"/>
          <w:szCs w:val="28"/>
        </w:rPr>
        <w:t>а</w:t>
      </w:r>
    </w:p>
    <w:p w:rsidR="005B4A41" w:rsidRPr="005B4A41" w:rsidRDefault="009E1D23" w:rsidP="009B5A0B">
      <w:pPr>
        <w:spacing w:line="360" w:lineRule="auto"/>
        <w:ind w:left="28" w:right="2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17. </w:t>
      </w:r>
      <w:proofErr w:type="spellStart"/>
      <w:r w:rsidR="005B4A41" w:rsidRPr="005B4A41">
        <w:rPr>
          <w:rFonts w:eastAsia="Times New Roman"/>
          <w:color w:val="000000"/>
          <w:sz w:val="28"/>
          <w:szCs w:val="28"/>
        </w:rPr>
        <w:t>Инфографика</w:t>
      </w:r>
      <w:proofErr w:type="spellEnd"/>
      <w:r w:rsidR="005B4A41" w:rsidRPr="005B4A41">
        <w:rPr>
          <w:rFonts w:eastAsia="Times New Roman"/>
          <w:color w:val="000000"/>
          <w:sz w:val="28"/>
          <w:szCs w:val="28"/>
        </w:rPr>
        <w:t xml:space="preserve"> как средство визуальной коммуникации</w:t>
      </w:r>
    </w:p>
    <w:p w:rsidR="005B4A41" w:rsidRPr="005B4A41" w:rsidRDefault="009E1D23" w:rsidP="009B5A0B">
      <w:pPr>
        <w:spacing w:line="360" w:lineRule="auto"/>
        <w:ind w:left="28" w:right="2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18</w:t>
      </w:r>
      <w:r w:rsidR="005B4A41" w:rsidRPr="005B4A41">
        <w:rPr>
          <w:rFonts w:eastAsia="Times New Roman"/>
          <w:color w:val="000000"/>
          <w:sz w:val="28"/>
          <w:szCs w:val="28"/>
        </w:rPr>
        <w:t>. Компьютерная бизнес-презентация</w:t>
      </w:r>
      <w:r w:rsidR="003869FF">
        <w:rPr>
          <w:rFonts w:eastAsia="Times New Roman"/>
          <w:color w:val="000000"/>
          <w:sz w:val="28"/>
          <w:szCs w:val="28"/>
        </w:rPr>
        <w:t xml:space="preserve"> как средство визуальной коммуникации</w:t>
      </w:r>
    </w:p>
    <w:p w:rsidR="005B4A41" w:rsidRPr="005B4A41" w:rsidRDefault="009E1D23" w:rsidP="009B5A0B">
      <w:pPr>
        <w:spacing w:line="360" w:lineRule="auto"/>
        <w:ind w:left="28" w:right="2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19</w:t>
      </w:r>
      <w:r w:rsidR="005B4A41" w:rsidRPr="005B4A41">
        <w:rPr>
          <w:rFonts w:eastAsia="Times New Roman"/>
          <w:color w:val="000000"/>
          <w:sz w:val="28"/>
          <w:szCs w:val="28"/>
        </w:rPr>
        <w:t xml:space="preserve">.  </w:t>
      </w:r>
      <w:r w:rsidR="00986B92">
        <w:rPr>
          <w:rFonts w:eastAsia="Times New Roman"/>
          <w:color w:val="000000"/>
          <w:sz w:val="28"/>
          <w:szCs w:val="28"/>
        </w:rPr>
        <w:t xml:space="preserve">«Визуальный поворот» в современной культуре </w:t>
      </w:r>
    </w:p>
    <w:p w:rsidR="005B4A41" w:rsidRPr="005B4A41" w:rsidRDefault="009E1D23" w:rsidP="009B5A0B">
      <w:pPr>
        <w:spacing w:line="360" w:lineRule="auto"/>
        <w:ind w:left="28" w:right="2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20</w:t>
      </w:r>
      <w:r w:rsidR="005B4A41" w:rsidRPr="005B4A41">
        <w:rPr>
          <w:rFonts w:eastAsia="Times New Roman"/>
          <w:color w:val="000000"/>
          <w:sz w:val="28"/>
          <w:szCs w:val="28"/>
        </w:rPr>
        <w:t>.  Фактор цвета в рекламных и PR-коммуникациях</w:t>
      </w:r>
    </w:p>
    <w:p w:rsidR="005B4A41" w:rsidRPr="005B4A41" w:rsidRDefault="009E1D23" w:rsidP="009B5A0B">
      <w:pPr>
        <w:spacing w:line="360" w:lineRule="auto"/>
        <w:ind w:left="28" w:right="2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21</w:t>
      </w:r>
      <w:r w:rsidR="005B4A41" w:rsidRPr="005B4A41">
        <w:rPr>
          <w:rFonts w:eastAsia="Times New Roman"/>
          <w:color w:val="000000"/>
          <w:sz w:val="28"/>
          <w:szCs w:val="28"/>
        </w:rPr>
        <w:t xml:space="preserve">. </w:t>
      </w:r>
      <w:r w:rsidR="004616BB">
        <w:rPr>
          <w:rFonts w:eastAsia="Times New Roman"/>
          <w:color w:val="000000"/>
          <w:sz w:val="28"/>
          <w:szCs w:val="28"/>
        </w:rPr>
        <w:t xml:space="preserve"> С</w:t>
      </w:r>
      <w:r w:rsidR="004616BB" w:rsidRPr="004616BB">
        <w:rPr>
          <w:rFonts w:eastAsia="Times New Roman"/>
          <w:color w:val="000000"/>
          <w:sz w:val="28"/>
          <w:szCs w:val="28"/>
        </w:rPr>
        <w:t>пособы использования произведений</w:t>
      </w:r>
      <w:r w:rsidR="005B4A41" w:rsidRPr="005B4A41">
        <w:rPr>
          <w:rFonts w:eastAsia="Times New Roman"/>
          <w:color w:val="000000"/>
          <w:sz w:val="28"/>
          <w:szCs w:val="28"/>
        </w:rPr>
        <w:t xml:space="preserve"> </w:t>
      </w:r>
      <w:r w:rsidR="002409CD">
        <w:rPr>
          <w:rFonts w:eastAsia="Times New Roman"/>
          <w:color w:val="000000"/>
          <w:sz w:val="28"/>
          <w:szCs w:val="28"/>
        </w:rPr>
        <w:t xml:space="preserve">искусства в современной рекламе </w:t>
      </w:r>
    </w:p>
    <w:p w:rsidR="005B4A41" w:rsidRPr="005B4A41" w:rsidRDefault="009E1D23" w:rsidP="009B5A0B">
      <w:pPr>
        <w:spacing w:line="360" w:lineRule="auto"/>
        <w:ind w:left="28" w:right="28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22</w:t>
      </w:r>
      <w:r w:rsidR="00493CAE">
        <w:rPr>
          <w:rFonts w:eastAsia="Times New Roman"/>
          <w:color w:val="000000"/>
          <w:sz w:val="28"/>
          <w:szCs w:val="28"/>
        </w:rPr>
        <w:t xml:space="preserve">.  </w:t>
      </w:r>
      <w:r w:rsidR="003869FF">
        <w:rPr>
          <w:rFonts w:eastAsia="Times New Roman"/>
          <w:color w:val="000000"/>
          <w:sz w:val="28"/>
          <w:szCs w:val="28"/>
        </w:rPr>
        <w:t xml:space="preserve">Визуализация архетипов в маркетинговых коммуникациях и </w:t>
      </w:r>
      <w:proofErr w:type="spellStart"/>
      <w:r w:rsidR="003869FF">
        <w:rPr>
          <w:rFonts w:eastAsia="Times New Roman"/>
          <w:color w:val="000000"/>
          <w:sz w:val="28"/>
          <w:szCs w:val="28"/>
        </w:rPr>
        <w:t>брендинге</w:t>
      </w:r>
      <w:proofErr w:type="spellEnd"/>
      <w:r w:rsidR="003869FF">
        <w:rPr>
          <w:rFonts w:eastAsia="Times New Roman"/>
          <w:color w:val="000000"/>
          <w:sz w:val="28"/>
          <w:szCs w:val="28"/>
        </w:rPr>
        <w:t xml:space="preserve"> </w:t>
      </w:r>
    </w:p>
    <w:p w:rsidR="00AC0B64" w:rsidRDefault="009E1D23" w:rsidP="009B5A0B">
      <w:pPr>
        <w:spacing w:line="360" w:lineRule="auto"/>
        <w:ind w:left="28" w:right="28" w:hanging="3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23</w:t>
      </w:r>
      <w:r w:rsidR="005B4A41" w:rsidRPr="005B4A41">
        <w:rPr>
          <w:rFonts w:eastAsia="Times New Roman"/>
          <w:color w:val="000000"/>
          <w:sz w:val="28"/>
          <w:szCs w:val="28"/>
        </w:rPr>
        <w:t xml:space="preserve">. </w:t>
      </w:r>
      <w:r w:rsidR="00493CAE">
        <w:rPr>
          <w:rFonts w:eastAsia="Times New Roman"/>
          <w:color w:val="000000"/>
          <w:sz w:val="28"/>
          <w:szCs w:val="28"/>
        </w:rPr>
        <w:t xml:space="preserve"> </w:t>
      </w:r>
      <w:r w:rsidR="00AC0B64">
        <w:rPr>
          <w:rFonts w:eastAsia="Times New Roman"/>
          <w:color w:val="000000"/>
          <w:sz w:val="28"/>
          <w:szCs w:val="28"/>
        </w:rPr>
        <w:t xml:space="preserve">Методы исследования восприятия визуальных образов в маркетинговых коммуникациях </w:t>
      </w:r>
    </w:p>
    <w:p w:rsidR="00F1784B" w:rsidRDefault="00AC0B64" w:rsidP="009B5A0B">
      <w:pPr>
        <w:spacing w:line="360" w:lineRule="auto"/>
        <w:ind w:left="28" w:right="28" w:hanging="3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24. </w:t>
      </w:r>
      <w:r w:rsidR="005B4A41" w:rsidRPr="005B4A41">
        <w:rPr>
          <w:rFonts w:eastAsia="Times New Roman"/>
          <w:color w:val="000000"/>
          <w:sz w:val="28"/>
          <w:szCs w:val="28"/>
        </w:rPr>
        <w:t>Визуальный компонент в структуре персонального</w:t>
      </w:r>
      <w:r w:rsidR="00F1784B">
        <w:rPr>
          <w:rFonts w:eastAsia="Times New Roman"/>
          <w:color w:val="000000"/>
          <w:sz w:val="28"/>
          <w:szCs w:val="28"/>
        </w:rPr>
        <w:t xml:space="preserve"> имиджа</w:t>
      </w:r>
    </w:p>
    <w:p w:rsidR="00CE3301" w:rsidRDefault="00AC0B64" w:rsidP="009B5A0B">
      <w:pPr>
        <w:spacing w:line="360" w:lineRule="auto"/>
        <w:ind w:left="28" w:right="28" w:hanging="3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25.  </w:t>
      </w:r>
      <w:r w:rsidR="00F1784B">
        <w:rPr>
          <w:rFonts w:eastAsia="Times New Roman"/>
          <w:color w:val="000000"/>
          <w:sz w:val="28"/>
          <w:szCs w:val="28"/>
        </w:rPr>
        <w:t xml:space="preserve">Визуальный компонент в структуре корпоративного имиджа </w:t>
      </w:r>
    </w:p>
    <w:p w:rsidR="00C6246D" w:rsidRDefault="008B4B4F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8B4B4F">
        <w:rPr>
          <w:rFonts w:eastAsia="Times New Roman"/>
          <w:sz w:val="28"/>
          <w:szCs w:val="28"/>
        </w:rPr>
        <w:t xml:space="preserve">Контрольная </w:t>
      </w:r>
      <w:proofErr w:type="gramStart"/>
      <w:r w:rsidRPr="008B4B4F">
        <w:rPr>
          <w:rFonts w:eastAsia="Times New Roman"/>
          <w:sz w:val="28"/>
          <w:szCs w:val="28"/>
        </w:rPr>
        <w:t>работа  –</w:t>
      </w:r>
      <w:proofErr w:type="gramEnd"/>
      <w:r w:rsidRPr="008B4B4F">
        <w:rPr>
          <w:rFonts w:eastAsia="Times New Roman"/>
          <w:sz w:val="28"/>
          <w:szCs w:val="28"/>
        </w:rPr>
        <w:t xml:space="preserve">  один из основных видов самостоятельной работы обучающихся заочной формы обучения. Обучающиеся в соответствии с учебным планом выполняют по курсу «Визуальные коммуникации в рекламе и PR» контрольную работу.</w:t>
      </w:r>
    </w:p>
    <w:p w:rsidR="00C6246D" w:rsidRPr="004F2B43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 xml:space="preserve">Контрольная работа должна состоять из введения, </w:t>
      </w:r>
      <w:r>
        <w:rPr>
          <w:rFonts w:eastAsia="Times New Roman"/>
          <w:sz w:val="28"/>
          <w:szCs w:val="28"/>
        </w:rPr>
        <w:t xml:space="preserve">основной части и заключения. Во </w:t>
      </w:r>
      <w:r w:rsidRPr="004F2B43">
        <w:rPr>
          <w:rFonts w:eastAsia="Times New Roman"/>
          <w:sz w:val="28"/>
          <w:szCs w:val="28"/>
        </w:rPr>
        <w:t>введении следует дать обоснование</w:t>
      </w:r>
      <w:r>
        <w:rPr>
          <w:rFonts w:eastAsia="Times New Roman"/>
          <w:sz w:val="28"/>
          <w:szCs w:val="28"/>
        </w:rPr>
        <w:t xml:space="preserve"> </w:t>
      </w:r>
      <w:r w:rsidRPr="004F2B43">
        <w:rPr>
          <w:rFonts w:eastAsia="Times New Roman"/>
          <w:sz w:val="28"/>
          <w:szCs w:val="28"/>
        </w:rPr>
        <w:t>важности и актуальности избранной темы, сформулировать задачи работы, осуществить обзор использованной литературы</w:t>
      </w:r>
      <w:r>
        <w:rPr>
          <w:rFonts w:eastAsia="Times New Roman"/>
          <w:sz w:val="28"/>
          <w:szCs w:val="28"/>
        </w:rPr>
        <w:t xml:space="preserve"> </w:t>
      </w:r>
      <w:r w:rsidRPr="004F2B43">
        <w:rPr>
          <w:rFonts w:eastAsia="Times New Roman"/>
          <w:sz w:val="28"/>
          <w:szCs w:val="28"/>
        </w:rPr>
        <w:t>и источников. При раскрытии основных вопросов необходимо обеспечить их полное соответствие формулировкам плана.</w:t>
      </w:r>
      <w:r>
        <w:rPr>
          <w:rFonts w:eastAsia="Times New Roman"/>
          <w:sz w:val="28"/>
          <w:szCs w:val="28"/>
        </w:rPr>
        <w:t xml:space="preserve"> </w:t>
      </w:r>
      <w:r w:rsidRPr="004F2B43">
        <w:rPr>
          <w:rFonts w:eastAsia="Times New Roman"/>
          <w:sz w:val="28"/>
          <w:szCs w:val="28"/>
        </w:rPr>
        <w:t>Каждый раздел основной части должен завершаться краткими выводами. Заключение контрольной работы не должно</w:t>
      </w:r>
      <w:r>
        <w:rPr>
          <w:rFonts w:eastAsia="Times New Roman"/>
          <w:sz w:val="28"/>
          <w:szCs w:val="28"/>
        </w:rPr>
        <w:t xml:space="preserve"> </w:t>
      </w:r>
      <w:r w:rsidRPr="004F2B43">
        <w:rPr>
          <w:rFonts w:eastAsia="Times New Roman"/>
          <w:sz w:val="28"/>
          <w:szCs w:val="28"/>
        </w:rPr>
        <w:t>содержать новых фактических данных. В нем резюмируется содержание работы, делаются четкие выводы по всей теме.</w:t>
      </w:r>
      <w:r>
        <w:rPr>
          <w:rFonts w:eastAsia="Times New Roman"/>
          <w:sz w:val="28"/>
          <w:szCs w:val="28"/>
        </w:rPr>
        <w:t xml:space="preserve"> </w:t>
      </w:r>
      <w:r w:rsidRPr="004F2B43">
        <w:rPr>
          <w:rFonts w:eastAsia="Times New Roman"/>
          <w:sz w:val="28"/>
          <w:szCs w:val="28"/>
        </w:rPr>
        <w:t>Контрольная работа должна быть написано грамотно, необходимо стремиться к ясному и четкому стилю изложения</w:t>
      </w:r>
      <w:r>
        <w:rPr>
          <w:rFonts w:eastAsia="Times New Roman"/>
          <w:sz w:val="28"/>
          <w:szCs w:val="28"/>
        </w:rPr>
        <w:t xml:space="preserve"> </w:t>
      </w:r>
      <w:r w:rsidRPr="004F2B43">
        <w:rPr>
          <w:rFonts w:eastAsia="Times New Roman"/>
          <w:sz w:val="28"/>
          <w:szCs w:val="28"/>
        </w:rPr>
        <w:t xml:space="preserve">материала. Приводимые в тексте цитаты </w:t>
      </w:r>
      <w:r w:rsidRPr="004F2B43">
        <w:rPr>
          <w:rFonts w:eastAsia="Times New Roman"/>
          <w:sz w:val="28"/>
          <w:szCs w:val="28"/>
        </w:rPr>
        <w:lastRenderedPageBreak/>
        <w:t>необходимо снабжать ссылками на источники. В конце контрольной работы</w:t>
      </w:r>
      <w:r w:rsidRPr="004F2B43">
        <w:rPr>
          <w:rFonts w:eastAsia="Times New Roman"/>
          <w:sz w:val="28"/>
          <w:szCs w:val="28"/>
        </w:rPr>
        <w:br/>
        <w:t>приводится список литературы, при этом следует использовать преимущественно литературу последних лет издания, не менее пяти наименований.</w:t>
      </w:r>
    </w:p>
    <w:p w:rsidR="00C6246D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>Заключительный этап –</w:t>
      </w:r>
      <w:r>
        <w:rPr>
          <w:rFonts w:eastAsia="Times New Roman"/>
          <w:sz w:val="28"/>
          <w:szCs w:val="28"/>
        </w:rPr>
        <w:t xml:space="preserve"> оформление контрольной работы. </w:t>
      </w:r>
      <w:proofErr w:type="gramStart"/>
      <w:r>
        <w:rPr>
          <w:rFonts w:eastAsia="Times New Roman"/>
          <w:sz w:val="28"/>
          <w:szCs w:val="28"/>
        </w:rPr>
        <w:t>Контрольные р</w:t>
      </w:r>
      <w:r w:rsidRPr="004F2B43">
        <w:rPr>
          <w:rFonts w:eastAsia="Times New Roman"/>
          <w:sz w:val="28"/>
          <w:szCs w:val="28"/>
        </w:rPr>
        <w:t>аботы</w:t>
      </w:r>
      <w:proofErr w:type="gramEnd"/>
      <w:r w:rsidRPr="004F2B43">
        <w:rPr>
          <w:rFonts w:eastAsia="Times New Roman"/>
          <w:sz w:val="28"/>
          <w:szCs w:val="28"/>
        </w:rPr>
        <w:t xml:space="preserve"> обучающиеся оформляют</w:t>
      </w:r>
      <w:r>
        <w:rPr>
          <w:rFonts w:eastAsia="Times New Roman"/>
          <w:sz w:val="28"/>
          <w:szCs w:val="28"/>
        </w:rPr>
        <w:t xml:space="preserve"> следующим образом</w:t>
      </w:r>
      <w:r w:rsidRPr="004F2B43">
        <w:rPr>
          <w:rFonts w:eastAsia="Times New Roman"/>
          <w:sz w:val="28"/>
          <w:szCs w:val="28"/>
        </w:rPr>
        <w:t>:</w:t>
      </w:r>
      <w:r>
        <w:rPr>
          <w:rFonts w:eastAsia="Times New Roman"/>
          <w:sz w:val="28"/>
          <w:szCs w:val="28"/>
        </w:rPr>
        <w:t xml:space="preserve"> </w:t>
      </w:r>
    </w:p>
    <w:p w:rsidR="00C6246D" w:rsidRPr="004F2B43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>– в печатном виде на одной стороне листа белой бумаги формата А4;</w:t>
      </w:r>
    </w:p>
    <w:p w:rsidR="00C6246D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– </w:t>
      </w:r>
      <w:r w:rsidRPr="004F2B43">
        <w:rPr>
          <w:rFonts w:eastAsia="Times New Roman"/>
          <w:sz w:val="28"/>
          <w:szCs w:val="28"/>
        </w:rPr>
        <w:t>расстояние от левого края страницы до границ текста –30 мм;</w:t>
      </w:r>
      <w:r>
        <w:rPr>
          <w:rFonts w:eastAsia="Times New Roman"/>
          <w:sz w:val="28"/>
          <w:szCs w:val="28"/>
        </w:rPr>
        <w:t xml:space="preserve"> </w:t>
      </w:r>
    </w:p>
    <w:p w:rsidR="00C6246D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>– расстояние от верхней и нижней строки текста до верхнего и нижнего краев</w:t>
      </w:r>
      <w:r>
        <w:rPr>
          <w:rFonts w:eastAsia="Times New Roman"/>
          <w:sz w:val="28"/>
          <w:szCs w:val="28"/>
        </w:rPr>
        <w:t xml:space="preserve"> </w:t>
      </w:r>
      <w:r w:rsidRPr="004F2B43">
        <w:rPr>
          <w:rFonts w:eastAsia="Times New Roman"/>
          <w:sz w:val="28"/>
          <w:szCs w:val="28"/>
        </w:rPr>
        <w:t>страницы – 20 мм;</w:t>
      </w:r>
    </w:p>
    <w:p w:rsidR="00C6246D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>– расстояние от правого края страницы до текста – 10 мм;</w:t>
      </w:r>
      <w:r>
        <w:rPr>
          <w:rFonts w:eastAsia="Times New Roman"/>
          <w:sz w:val="28"/>
          <w:szCs w:val="28"/>
        </w:rPr>
        <w:t xml:space="preserve"> </w:t>
      </w:r>
    </w:p>
    <w:p w:rsidR="00C6246D" w:rsidRPr="004F2B43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  <w:lang w:val="en-US"/>
        </w:rPr>
      </w:pPr>
      <w:r w:rsidRPr="004F2B43">
        <w:rPr>
          <w:rFonts w:eastAsia="Times New Roman"/>
          <w:sz w:val="28"/>
          <w:szCs w:val="28"/>
          <w:lang w:val="en-US"/>
        </w:rPr>
        <w:t xml:space="preserve">– </w:t>
      </w:r>
      <w:proofErr w:type="gramStart"/>
      <w:r w:rsidRPr="004F2B43">
        <w:rPr>
          <w:rFonts w:eastAsia="Times New Roman"/>
          <w:sz w:val="28"/>
          <w:szCs w:val="28"/>
        </w:rPr>
        <w:t>гарнитура</w:t>
      </w:r>
      <w:proofErr w:type="gramEnd"/>
      <w:r w:rsidRPr="004F2B43">
        <w:rPr>
          <w:rFonts w:eastAsia="Times New Roman"/>
          <w:sz w:val="28"/>
          <w:szCs w:val="28"/>
          <w:lang w:val="en-US"/>
        </w:rPr>
        <w:t xml:space="preserve"> </w:t>
      </w:r>
      <w:r w:rsidRPr="004F2B43">
        <w:rPr>
          <w:rFonts w:eastAsia="Times New Roman"/>
          <w:sz w:val="28"/>
          <w:szCs w:val="28"/>
        </w:rPr>
        <w:t>шрифта</w:t>
      </w:r>
      <w:r w:rsidRPr="004F2B43">
        <w:rPr>
          <w:rFonts w:eastAsia="Times New Roman"/>
          <w:sz w:val="28"/>
          <w:szCs w:val="28"/>
          <w:lang w:val="en-US"/>
        </w:rPr>
        <w:t xml:space="preserve"> – Times New Roman; </w:t>
      </w:r>
    </w:p>
    <w:p w:rsidR="00C6246D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>– размер шрифта для основного текста – 14;</w:t>
      </w:r>
      <w:r>
        <w:rPr>
          <w:rFonts w:eastAsia="Times New Roman"/>
          <w:sz w:val="28"/>
          <w:szCs w:val="28"/>
        </w:rPr>
        <w:t xml:space="preserve"> </w:t>
      </w:r>
    </w:p>
    <w:p w:rsidR="00C6246D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>– междустрочный интервал – 1,5</w:t>
      </w:r>
      <w:r>
        <w:rPr>
          <w:rFonts w:eastAsia="Times New Roman"/>
          <w:sz w:val="28"/>
          <w:szCs w:val="28"/>
        </w:rPr>
        <w:t>;</w:t>
      </w:r>
    </w:p>
    <w:p w:rsidR="00C6246D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>– размер шрифта для примечаний, ссылок – 12;</w:t>
      </w:r>
      <w:r>
        <w:rPr>
          <w:rFonts w:eastAsia="Times New Roman"/>
          <w:sz w:val="28"/>
          <w:szCs w:val="28"/>
        </w:rPr>
        <w:t xml:space="preserve"> </w:t>
      </w:r>
    </w:p>
    <w:p w:rsidR="00C6246D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>– абзацный отступ –1,25 мм;</w:t>
      </w:r>
      <w:r>
        <w:rPr>
          <w:rFonts w:eastAsia="Times New Roman"/>
          <w:sz w:val="28"/>
          <w:szCs w:val="28"/>
        </w:rPr>
        <w:t xml:space="preserve"> </w:t>
      </w:r>
    </w:p>
    <w:p w:rsidR="00C6246D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>– выравнивание основного текста – по ширине страницы.</w:t>
      </w:r>
    </w:p>
    <w:p w:rsidR="00C6246D" w:rsidRPr="004F2B43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 xml:space="preserve">Перенос в словах допускается использовать, кроме заголовков. </w:t>
      </w:r>
    </w:p>
    <w:p w:rsidR="00C6246D" w:rsidRPr="004F2B43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 xml:space="preserve">Наименование структурных элементов «Содержание», «Введение», «Заключение», «Перечень использованных информационных ресурсов» пишут с новой страницы, с прописной буквы, полужирным шрифтом, размером 16, без точки в конце, располагая по центру. Заголовки разделов (подразделов) основной части пишут, с прописной буквы, полужирным шрифтом, размером 16 (для подразделов размер шрифта – 14), без точки в конце, с абзацного отступа, равного 1,25 мм. Заголовки разделов пишут с новой страницы. Если заголовок раздела (подраздела), приложения, таблицы, рисунка занимает две строки и более, то его следует записывать через одинарный межстрочный интервал. Если заголовок состоит из двух предложений, их разделяют точкой. Не допускается размещать заголовки подразделов в нижней части листа, если под ними </w:t>
      </w:r>
      <w:r w:rsidRPr="004F2B43">
        <w:rPr>
          <w:rFonts w:eastAsia="Times New Roman"/>
          <w:sz w:val="28"/>
          <w:szCs w:val="28"/>
        </w:rPr>
        <w:lastRenderedPageBreak/>
        <w:t>помещается менее двух строк текста. Расстояние между заголовком раздела (подраздела) и предыдущим или последующим текстом, а также между заголовками раздела и подраздела должно быть равно двум межстрочным интервалам, применяемым в основном тексте.</w:t>
      </w:r>
    </w:p>
    <w:p w:rsidR="00C6246D" w:rsidRPr="004F2B43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 xml:space="preserve">Нумерация страниц работы сквозная, начинается с титульного листа. Титульный лист, лист с содержанием контрольной работы включают в общую нумерацию страниц, начиная с титульного листа, но номера страниц на них не проставляют. </w:t>
      </w:r>
    </w:p>
    <w:p w:rsidR="00C6246D" w:rsidRPr="004F2B43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>В конце работы приводится перечень использованных информационных ресурсов, который включает перечень ссылочных ресурсов, приведенных в тексте. При этом перечень ссылочных ресурсов составляют в порядке их упоминания в тексте работы и ее приложений согласно приведенной в квадратных скобках нумерации данных ресурсов. Сведения о ресурсах следует располагать в порядке появления ссылок на ресурсы в тексте и нумеровать арабскими цифрами с точкой и печатать с абзацного отступа. Оформление перечня использо</w:t>
      </w:r>
      <w:r>
        <w:rPr>
          <w:rFonts w:eastAsia="Times New Roman"/>
          <w:sz w:val="28"/>
          <w:szCs w:val="28"/>
        </w:rPr>
        <w:t xml:space="preserve">ванных информационных ресурсов </w:t>
      </w:r>
      <w:r w:rsidRPr="004F2B43">
        <w:rPr>
          <w:rFonts w:eastAsia="Times New Roman"/>
          <w:sz w:val="28"/>
          <w:szCs w:val="28"/>
        </w:rPr>
        <w:t xml:space="preserve">должно быть выполнено в соответствии с правилами библиографического описания документов по ГОСТ Р 7.0.100. </w:t>
      </w:r>
    </w:p>
    <w:p w:rsidR="00C6246D" w:rsidRPr="004F2B43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>Вариант контрольной работы должен соответствовать последней цифре номера зачетной книжки.</w:t>
      </w:r>
      <w:r>
        <w:rPr>
          <w:rFonts w:eastAsia="Times New Roman"/>
          <w:sz w:val="28"/>
          <w:szCs w:val="28"/>
        </w:rPr>
        <w:t xml:space="preserve"> </w:t>
      </w:r>
    </w:p>
    <w:p w:rsidR="00C6246D" w:rsidRDefault="00C6246D" w:rsidP="009B5A0B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4F2B43">
        <w:rPr>
          <w:rFonts w:eastAsia="Times New Roman"/>
          <w:sz w:val="28"/>
          <w:szCs w:val="28"/>
        </w:rPr>
        <w:t>По контрольной работе проводится устный опрос (зачет контрольной работы), после которого обучающийся приступает к</w:t>
      </w:r>
      <w:r>
        <w:rPr>
          <w:rFonts w:eastAsia="Times New Roman"/>
          <w:sz w:val="28"/>
          <w:szCs w:val="28"/>
        </w:rPr>
        <w:t xml:space="preserve"> </w:t>
      </w:r>
      <w:r w:rsidRPr="004F2B43">
        <w:rPr>
          <w:rFonts w:eastAsia="Times New Roman"/>
          <w:sz w:val="28"/>
          <w:szCs w:val="28"/>
        </w:rPr>
        <w:t>сдаче промежуто</w:t>
      </w:r>
      <w:r>
        <w:rPr>
          <w:rFonts w:eastAsia="Times New Roman"/>
          <w:sz w:val="28"/>
          <w:szCs w:val="28"/>
        </w:rPr>
        <w:t>чной аттестации в форме зачета</w:t>
      </w:r>
      <w:r w:rsidRPr="004F2B43">
        <w:rPr>
          <w:rFonts w:eastAsia="Times New Roman"/>
          <w:sz w:val="28"/>
          <w:szCs w:val="28"/>
        </w:rPr>
        <w:t>.</w:t>
      </w:r>
    </w:p>
    <w:p w:rsidR="001F591C" w:rsidRPr="003D3315" w:rsidRDefault="001F591C" w:rsidP="003D3315">
      <w:pPr>
        <w:pStyle w:val="1"/>
        <w:jc w:val="center"/>
        <w:rPr>
          <w:sz w:val="28"/>
          <w:szCs w:val="28"/>
        </w:rPr>
      </w:pPr>
      <w:bookmarkStart w:id="7" w:name="_Toc179732752"/>
      <w:r w:rsidRPr="003D3315">
        <w:rPr>
          <w:sz w:val="28"/>
          <w:szCs w:val="28"/>
        </w:rPr>
        <w:t>Вопросы к зачету</w:t>
      </w:r>
      <w:bookmarkEnd w:id="7"/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>1.Содержание понятий «социальная коммуникация», «визуальная коммуникация», «визуальный образ», «визуальный контент»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>2. Содержание понятий «визуальность», «визуальная культура». Характеристики визуальной культуры современн</w:t>
      </w:r>
      <w:bookmarkStart w:id="8" w:name="_GoBack"/>
      <w:bookmarkEnd w:id="8"/>
      <w:r w:rsidRPr="001F591C">
        <w:rPr>
          <w:rFonts w:eastAsia="Times New Roman"/>
          <w:sz w:val="28"/>
          <w:szCs w:val="28"/>
        </w:rPr>
        <w:t>ого общества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lastRenderedPageBreak/>
        <w:t xml:space="preserve">3. Визуальное восприятие: понятие, основные характеристики 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 xml:space="preserve">4. Понимание коммуникации в различных парадигмах (Концепция </w:t>
      </w:r>
      <w:proofErr w:type="spellStart"/>
      <w:r w:rsidRPr="001F591C">
        <w:rPr>
          <w:rFonts w:eastAsia="Times New Roman"/>
          <w:sz w:val="28"/>
          <w:szCs w:val="28"/>
        </w:rPr>
        <w:t>Крейга</w:t>
      </w:r>
      <w:proofErr w:type="spellEnd"/>
      <w:r w:rsidRPr="001F591C">
        <w:rPr>
          <w:rFonts w:eastAsia="Times New Roman"/>
          <w:sz w:val="28"/>
          <w:szCs w:val="28"/>
        </w:rPr>
        <w:t>)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 xml:space="preserve">5. Понятие и виды коммуникационных каналов 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>6. Средства и функции визуальных коммуникаций в рекламе и связях с общественностью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 xml:space="preserve">7. Семиотика социальной коммуникации. Объект и предмет семиотики социальной коммуникации 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>8.Понятия «знак» и «знаковая система». Основные типы знаков и знаковых систем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 xml:space="preserve">9. Типология знаков Ч. Пирса 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>10. Концепции знака Ф. де Соссюра и Ч. Пирса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 xml:space="preserve">11. Модель знака Г. Фреге 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 xml:space="preserve">12. Понятие и модель знака Огдена и </w:t>
      </w:r>
      <w:proofErr w:type="spellStart"/>
      <w:r w:rsidRPr="001F591C">
        <w:rPr>
          <w:rFonts w:eastAsia="Times New Roman"/>
          <w:sz w:val="28"/>
          <w:szCs w:val="28"/>
        </w:rPr>
        <w:t>Ричардса</w:t>
      </w:r>
      <w:proofErr w:type="spellEnd"/>
      <w:r w:rsidRPr="001F591C">
        <w:rPr>
          <w:rFonts w:eastAsia="Times New Roman"/>
          <w:sz w:val="28"/>
          <w:szCs w:val="28"/>
        </w:rPr>
        <w:t xml:space="preserve"> 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 xml:space="preserve">13. Модель знаковой деятельности Ч. Пирса 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>14. Модель рекламного знака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 xml:space="preserve">15. Функции знаков в коммуникативном процессе  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>16. Семантическое описание человеческой деятельности Ч. Морриса. Соотношение стадий действия субъекта и функций знаков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>17. Семиотическая концепция Р. Барта как инструмент анализа рекламных и PR-коммуникаций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 xml:space="preserve">18. Реклама как </w:t>
      </w:r>
      <w:proofErr w:type="spellStart"/>
      <w:r w:rsidRPr="001F591C">
        <w:rPr>
          <w:rFonts w:eastAsia="Times New Roman"/>
          <w:sz w:val="28"/>
          <w:szCs w:val="28"/>
        </w:rPr>
        <w:t>креолизованный</w:t>
      </w:r>
      <w:proofErr w:type="spellEnd"/>
      <w:r w:rsidRPr="001F591C">
        <w:rPr>
          <w:rFonts w:eastAsia="Times New Roman"/>
          <w:sz w:val="28"/>
          <w:szCs w:val="28"/>
        </w:rPr>
        <w:t xml:space="preserve"> текст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 xml:space="preserve">19. Использование принципов семиотического анализа для исследования </w:t>
      </w:r>
      <w:proofErr w:type="spellStart"/>
      <w:r w:rsidRPr="001F591C">
        <w:rPr>
          <w:rFonts w:eastAsia="Times New Roman"/>
          <w:sz w:val="28"/>
          <w:szCs w:val="28"/>
        </w:rPr>
        <w:t>медиатекстов</w:t>
      </w:r>
      <w:proofErr w:type="spellEnd"/>
      <w:r w:rsidRPr="001F591C">
        <w:rPr>
          <w:rFonts w:eastAsia="Times New Roman"/>
          <w:sz w:val="28"/>
          <w:szCs w:val="28"/>
        </w:rPr>
        <w:t xml:space="preserve"> 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 xml:space="preserve">20. Использование архетипов в визуальных коммуникациях 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>21. Фирменный стиль: понятие, форматы, элементы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 xml:space="preserve">22. Фактор цвета в рекламных и PR-коммуникациях </w:t>
      </w:r>
    </w:p>
    <w:p w:rsidR="001F591C" w:rsidRPr="001F591C" w:rsidRDefault="001F591C" w:rsidP="001F591C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 xml:space="preserve">23. Понятие и особенности использования приема </w:t>
      </w:r>
      <w:proofErr w:type="spellStart"/>
      <w:r w:rsidRPr="001F591C">
        <w:rPr>
          <w:rFonts w:eastAsia="Times New Roman"/>
          <w:sz w:val="28"/>
          <w:szCs w:val="28"/>
        </w:rPr>
        <w:t>иконичной</w:t>
      </w:r>
      <w:proofErr w:type="spellEnd"/>
      <w:r w:rsidRPr="001F591C">
        <w:rPr>
          <w:rFonts w:eastAsia="Times New Roman"/>
          <w:sz w:val="28"/>
          <w:szCs w:val="28"/>
        </w:rPr>
        <w:t xml:space="preserve"> аллюзии в рекламе</w:t>
      </w:r>
    </w:p>
    <w:p w:rsidR="001F591C" w:rsidRPr="001F591C" w:rsidRDefault="001F591C" w:rsidP="001F591C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lastRenderedPageBreak/>
        <w:t xml:space="preserve">24. </w:t>
      </w:r>
      <w:proofErr w:type="spellStart"/>
      <w:r w:rsidRPr="001F591C">
        <w:rPr>
          <w:rFonts w:eastAsia="Times New Roman"/>
          <w:sz w:val="28"/>
          <w:szCs w:val="28"/>
        </w:rPr>
        <w:t>Инфографика</w:t>
      </w:r>
      <w:proofErr w:type="spellEnd"/>
      <w:r w:rsidRPr="001F591C">
        <w:rPr>
          <w:rFonts w:eastAsia="Times New Roman"/>
          <w:sz w:val="28"/>
          <w:szCs w:val="28"/>
        </w:rPr>
        <w:t xml:space="preserve"> как средство визуальной коммуникации</w:t>
      </w:r>
    </w:p>
    <w:p w:rsidR="001F591C" w:rsidRPr="001F591C" w:rsidRDefault="001F591C" w:rsidP="001F591C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>25. Компьютерная бизнес-презентация: понятие, виды, структура, требования к оформлению</w:t>
      </w:r>
    </w:p>
    <w:p w:rsidR="001F591C" w:rsidRPr="004F2B43" w:rsidRDefault="001F591C" w:rsidP="001F591C">
      <w:pPr>
        <w:spacing w:line="360" w:lineRule="auto"/>
        <w:ind w:left="30" w:right="30" w:firstLine="709"/>
        <w:jc w:val="both"/>
        <w:rPr>
          <w:rFonts w:eastAsia="Times New Roman"/>
          <w:sz w:val="28"/>
          <w:szCs w:val="28"/>
        </w:rPr>
      </w:pPr>
      <w:r w:rsidRPr="001F591C">
        <w:rPr>
          <w:rFonts w:eastAsia="Times New Roman"/>
          <w:sz w:val="28"/>
          <w:szCs w:val="28"/>
        </w:rPr>
        <w:t>26. Визуальный образ в структуре персонального имиджа</w:t>
      </w:r>
    </w:p>
    <w:p w:rsidR="001F591C" w:rsidRDefault="001F591C" w:rsidP="00952FCA">
      <w:pPr>
        <w:pStyle w:val="a6"/>
        <w:tabs>
          <w:tab w:val="left" w:pos="1276"/>
        </w:tabs>
        <w:spacing w:line="360" w:lineRule="auto"/>
        <w:ind w:left="0"/>
        <w:jc w:val="center"/>
        <w:outlineLvl w:val="0"/>
        <w:rPr>
          <w:b/>
          <w:sz w:val="28"/>
          <w:szCs w:val="28"/>
        </w:rPr>
      </w:pPr>
    </w:p>
    <w:p w:rsidR="006B2827" w:rsidRPr="006B2827" w:rsidRDefault="006B2827" w:rsidP="00952FCA">
      <w:pPr>
        <w:pStyle w:val="a6"/>
        <w:tabs>
          <w:tab w:val="left" w:pos="1276"/>
        </w:tabs>
        <w:spacing w:line="360" w:lineRule="auto"/>
        <w:ind w:left="0"/>
        <w:jc w:val="center"/>
        <w:outlineLvl w:val="0"/>
        <w:rPr>
          <w:b/>
          <w:sz w:val="28"/>
          <w:szCs w:val="28"/>
        </w:rPr>
      </w:pPr>
      <w:bookmarkStart w:id="9" w:name="_Toc179732753"/>
      <w:r w:rsidRPr="006B2827">
        <w:rPr>
          <w:b/>
          <w:sz w:val="28"/>
          <w:szCs w:val="28"/>
        </w:rPr>
        <w:t>Перечень рекоменд</w:t>
      </w:r>
      <w:r>
        <w:rPr>
          <w:b/>
          <w:sz w:val="28"/>
          <w:szCs w:val="28"/>
        </w:rPr>
        <w:t>ованных информационных ресурсов</w:t>
      </w:r>
      <w:bookmarkEnd w:id="9"/>
    </w:p>
    <w:p w:rsidR="00A02BC2" w:rsidRPr="00E851AE" w:rsidRDefault="006B2827" w:rsidP="009B5A0B">
      <w:pPr>
        <w:pStyle w:val="a6"/>
        <w:numPr>
          <w:ilvl w:val="0"/>
          <w:numId w:val="14"/>
        </w:numPr>
        <w:tabs>
          <w:tab w:val="left" w:pos="1276"/>
        </w:tabs>
        <w:spacing w:line="360" w:lineRule="auto"/>
        <w:jc w:val="center"/>
        <w:rPr>
          <w:b/>
          <w:sz w:val="28"/>
          <w:szCs w:val="28"/>
        </w:rPr>
      </w:pPr>
      <w:r w:rsidRPr="00E851AE">
        <w:rPr>
          <w:b/>
          <w:sz w:val="28"/>
          <w:szCs w:val="28"/>
        </w:rPr>
        <w:t>Основная литература</w:t>
      </w:r>
    </w:p>
    <w:p w:rsidR="00E851AE" w:rsidRPr="001E03B2" w:rsidRDefault="00E851AE" w:rsidP="009B5A0B">
      <w:pPr>
        <w:pStyle w:val="a6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884259">
        <w:rPr>
          <w:sz w:val="28"/>
          <w:szCs w:val="28"/>
        </w:rPr>
        <w:t>Гавра, Д.</w:t>
      </w:r>
      <w:r>
        <w:rPr>
          <w:sz w:val="28"/>
          <w:szCs w:val="28"/>
        </w:rPr>
        <w:t xml:space="preserve"> П.  Основы теории коммуникации</w:t>
      </w:r>
      <w:r w:rsidRPr="00884259">
        <w:rPr>
          <w:sz w:val="28"/>
          <w:szCs w:val="28"/>
        </w:rPr>
        <w:t>: уч</w:t>
      </w:r>
      <w:r>
        <w:rPr>
          <w:sz w:val="28"/>
          <w:szCs w:val="28"/>
        </w:rPr>
        <w:t>ебник для вузов / Д. П. Гавра. –</w:t>
      </w:r>
      <w:r w:rsidRPr="00884259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-е изд., </w:t>
      </w:r>
      <w:proofErr w:type="spellStart"/>
      <w:r>
        <w:rPr>
          <w:sz w:val="28"/>
          <w:szCs w:val="28"/>
        </w:rPr>
        <w:t>испр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 – </w:t>
      </w:r>
      <w:r w:rsidRPr="00884259">
        <w:rPr>
          <w:sz w:val="28"/>
          <w:szCs w:val="28"/>
        </w:rPr>
        <w:t xml:space="preserve">Москва: Издательство </w:t>
      </w:r>
      <w:proofErr w:type="spellStart"/>
      <w:r w:rsidRPr="00884259">
        <w:rPr>
          <w:sz w:val="28"/>
          <w:szCs w:val="28"/>
        </w:rPr>
        <w:t>Юрайт</w:t>
      </w:r>
      <w:proofErr w:type="spellEnd"/>
      <w:r w:rsidRPr="00884259">
        <w:rPr>
          <w:sz w:val="28"/>
          <w:szCs w:val="28"/>
        </w:rPr>
        <w:t>, 2024</w:t>
      </w:r>
    </w:p>
    <w:p w:rsidR="00E851AE" w:rsidRDefault="00E851AE" w:rsidP="009B5A0B">
      <w:pPr>
        <w:pStyle w:val="a6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632E73">
        <w:rPr>
          <w:sz w:val="28"/>
          <w:szCs w:val="28"/>
        </w:rPr>
        <w:tab/>
      </w:r>
      <w:r w:rsidRPr="00277CAC">
        <w:rPr>
          <w:sz w:val="28"/>
          <w:szCs w:val="28"/>
        </w:rPr>
        <w:t xml:space="preserve">Кожемякин </w:t>
      </w:r>
      <w:r>
        <w:rPr>
          <w:sz w:val="28"/>
          <w:szCs w:val="28"/>
        </w:rPr>
        <w:t>Е.А. Основы теории коммуникации: учебное пособие / Е.А. Кожемякин. – Москва</w:t>
      </w:r>
      <w:r w:rsidRPr="00277CAC">
        <w:rPr>
          <w:sz w:val="28"/>
          <w:szCs w:val="28"/>
        </w:rPr>
        <w:t>: ИНФРА- М, 2023</w:t>
      </w:r>
    </w:p>
    <w:p w:rsidR="00E851AE" w:rsidRDefault="00E851AE" w:rsidP="009B5A0B">
      <w:p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63D11">
        <w:rPr>
          <w:sz w:val="28"/>
          <w:szCs w:val="28"/>
        </w:rPr>
        <w:t xml:space="preserve">1.3. </w:t>
      </w:r>
      <w:r>
        <w:rPr>
          <w:sz w:val="28"/>
          <w:szCs w:val="28"/>
        </w:rPr>
        <w:t>Назаров</w:t>
      </w:r>
      <w:r w:rsidRPr="00706973">
        <w:rPr>
          <w:sz w:val="28"/>
          <w:szCs w:val="28"/>
        </w:rPr>
        <w:t xml:space="preserve"> М.М.</w:t>
      </w:r>
      <w:r>
        <w:rPr>
          <w:sz w:val="28"/>
          <w:szCs w:val="28"/>
        </w:rPr>
        <w:t xml:space="preserve"> </w:t>
      </w:r>
      <w:r w:rsidRPr="00706973">
        <w:rPr>
          <w:sz w:val="28"/>
          <w:szCs w:val="28"/>
        </w:rPr>
        <w:t>М</w:t>
      </w:r>
      <w:r>
        <w:rPr>
          <w:sz w:val="28"/>
          <w:szCs w:val="28"/>
        </w:rPr>
        <w:t>ассовая коммуникация и общество</w:t>
      </w:r>
      <w:r w:rsidRPr="00706973">
        <w:rPr>
          <w:sz w:val="28"/>
          <w:szCs w:val="28"/>
        </w:rPr>
        <w:t>: введение в теори</w:t>
      </w:r>
      <w:r w:rsidR="001A2035">
        <w:rPr>
          <w:sz w:val="28"/>
          <w:szCs w:val="28"/>
        </w:rPr>
        <w:t>ю и исследования / М.М. Назаров</w:t>
      </w:r>
      <w:r w:rsidRPr="00706973">
        <w:rPr>
          <w:sz w:val="28"/>
          <w:szCs w:val="28"/>
        </w:rPr>
        <w:t xml:space="preserve">; РАН. </w:t>
      </w:r>
      <w:r>
        <w:rPr>
          <w:sz w:val="28"/>
          <w:szCs w:val="28"/>
        </w:rPr>
        <w:t>– изд. стер. – Москва: УРСС, 2022</w:t>
      </w:r>
    </w:p>
    <w:p w:rsidR="001A2035" w:rsidRDefault="00E851AE" w:rsidP="009B5A0B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1A2035">
        <w:rPr>
          <w:sz w:val="28"/>
          <w:szCs w:val="28"/>
        </w:rPr>
        <w:t xml:space="preserve">. </w:t>
      </w:r>
      <w:r w:rsidR="001A2035" w:rsidRPr="001A2035">
        <w:rPr>
          <w:sz w:val="28"/>
          <w:szCs w:val="28"/>
        </w:rPr>
        <w:t>Назаров</w:t>
      </w:r>
      <w:r w:rsidR="001A2035">
        <w:rPr>
          <w:sz w:val="28"/>
          <w:szCs w:val="28"/>
        </w:rPr>
        <w:t xml:space="preserve"> </w:t>
      </w:r>
      <w:r w:rsidR="001A2035" w:rsidRPr="001A2035">
        <w:rPr>
          <w:sz w:val="28"/>
          <w:szCs w:val="28"/>
        </w:rPr>
        <w:t>М.М.,</w:t>
      </w:r>
      <w:r w:rsidR="001A2035">
        <w:rPr>
          <w:sz w:val="28"/>
          <w:szCs w:val="28"/>
        </w:rPr>
        <w:t xml:space="preserve"> </w:t>
      </w:r>
      <w:proofErr w:type="spellStart"/>
      <w:r w:rsidR="001A2035" w:rsidRPr="001A2035">
        <w:rPr>
          <w:sz w:val="28"/>
          <w:szCs w:val="28"/>
        </w:rPr>
        <w:t>Папантиму</w:t>
      </w:r>
      <w:proofErr w:type="spellEnd"/>
      <w:r w:rsidR="001A2035">
        <w:rPr>
          <w:sz w:val="28"/>
          <w:szCs w:val="28"/>
        </w:rPr>
        <w:t xml:space="preserve"> </w:t>
      </w:r>
      <w:r w:rsidR="001A2035" w:rsidRPr="001A2035">
        <w:rPr>
          <w:sz w:val="28"/>
          <w:szCs w:val="28"/>
        </w:rPr>
        <w:t>М.А.</w:t>
      </w:r>
      <w:r w:rsidR="001A2035">
        <w:rPr>
          <w:sz w:val="28"/>
          <w:szCs w:val="28"/>
        </w:rPr>
        <w:t xml:space="preserve"> </w:t>
      </w:r>
      <w:r w:rsidR="001A2035" w:rsidRPr="001A2035">
        <w:rPr>
          <w:sz w:val="28"/>
          <w:szCs w:val="28"/>
        </w:rPr>
        <w:t>Визуальные</w:t>
      </w:r>
      <w:r w:rsidR="001A2035">
        <w:rPr>
          <w:sz w:val="28"/>
          <w:szCs w:val="28"/>
        </w:rPr>
        <w:t xml:space="preserve"> </w:t>
      </w:r>
      <w:r w:rsidR="001A2035" w:rsidRPr="001A2035">
        <w:rPr>
          <w:sz w:val="28"/>
          <w:szCs w:val="28"/>
        </w:rPr>
        <w:t>образы</w:t>
      </w:r>
      <w:r w:rsidR="001A2035">
        <w:rPr>
          <w:sz w:val="28"/>
          <w:szCs w:val="28"/>
        </w:rPr>
        <w:t xml:space="preserve"> </w:t>
      </w:r>
      <w:r w:rsidR="001A2035" w:rsidRPr="001A2035">
        <w:rPr>
          <w:sz w:val="28"/>
          <w:szCs w:val="28"/>
        </w:rPr>
        <w:t>в</w:t>
      </w:r>
      <w:r w:rsidR="001A2035">
        <w:rPr>
          <w:sz w:val="28"/>
          <w:szCs w:val="28"/>
        </w:rPr>
        <w:t xml:space="preserve"> </w:t>
      </w:r>
      <w:r w:rsidR="001A2035" w:rsidRPr="001A2035">
        <w:rPr>
          <w:sz w:val="28"/>
          <w:szCs w:val="28"/>
        </w:rPr>
        <w:t>социальной</w:t>
      </w:r>
      <w:r w:rsidR="001A2035">
        <w:rPr>
          <w:sz w:val="28"/>
          <w:szCs w:val="28"/>
        </w:rPr>
        <w:t xml:space="preserve"> </w:t>
      </w:r>
      <w:r w:rsidR="001A2035" w:rsidRPr="001A2035">
        <w:rPr>
          <w:sz w:val="28"/>
          <w:szCs w:val="28"/>
        </w:rPr>
        <w:t>и</w:t>
      </w:r>
      <w:r w:rsidR="001A2035">
        <w:rPr>
          <w:sz w:val="28"/>
          <w:szCs w:val="28"/>
        </w:rPr>
        <w:t xml:space="preserve"> </w:t>
      </w:r>
      <w:r w:rsidR="001A2035" w:rsidRPr="001A2035">
        <w:rPr>
          <w:sz w:val="28"/>
          <w:szCs w:val="28"/>
        </w:rPr>
        <w:t>маркетинговой</w:t>
      </w:r>
      <w:r w:rsidR="001A2035">
        <w:rPr>
          <w:sz w:val="28"/>
          <w:szCs w:val="28"/>
        </w:rPr>
        <w:t xml:space="preserve"> </w:t>
      </w:r>
      <w:r w:rsidR="001A2035" w:rsidRPr="001A2035">
        <w:rPr>
          <w:sz w:val="28"/>
          <w:szCs w:val="28"/>
        </w:rPr>
        <w:t>коммуникации:</w:t>
      </w:r>
      <w:r w:rsidR="001A2035">
        <w:rPr>
          <w:sz w:val="28"/>
          <w:szCs w:val="28"/>
        </w:rPr>
        <w:t xml:space="preserve"> </w:t>
      </w:r>
      <w:r w:rsidR="001A2035" w:rsidRPr="001A2035">
        <w:rPr>
          <w:sz w:val="28"/>
          <w:szCs w:val="28"/>
        </w:rPr>
        <w:t>опыт</w:t>
      </w:r>
      <w:r w:rsidR="001A2035">
        <w:rPr>
          <w:sz w:val="28"/>
          <w:szCs w:val="28"/>
        </w:rPr>
        <w:t xml:space="preserve"> </w:t>
      </w:r>
      <w:r w:rsidR="001A2035" w:rsidRPr="001A2035">
        <w:rPr>
          <w:sz w:val="28"/>
          <w:szCs w:val="28"/>
        </w:rPr>
        <w:t>междисциплинарного</w:t>
      </w:r>
      <w:r w:rsidR="001A2035">
        <w:rPr>
          <w:sz w:val="28"/>
          <w:szCs w:val="28"/>
        </w:rPr>
        <w:t xml:space="preserve"> исследования </w:t>
      </w:r>
      <w:r w:rsidR="001A2035" w:rsidRPr="001A2035">
        <w:rPr>
          <w:sz w:val="28"/>
          <w:szCs w:val="28"/>
        </w:rPr>
        <w:t>/ М.М. Назаров</w:t>
      </w:r>
      <w:r w:rsidR="001A2035">
        <w:rPr>
          <w:sz w:val="28"/>
          <w:szCs w:val="28"/>
        </w:rPr>
        <w:t xml:space="preserve">, М.А. </w:t>
      </w:r>
      <w:proofErr w:type="spellStart"/>
      <w:r w:rsidR="001A2035">
        <w:rPr>
          <w:sz w:val="28"/>
          <w:szCs w:val="28"/>
        </w:rPr>
        <w:t>Папантиму</w:t>
      </w:r>
      <w:proofErr w:type="spellEnd"/>
      <w:r w:rsidR="001A2035">
        <w:rPr>
          <w:sz w:val="28"/>
          <w:szCs w:val="28"/>
        </w:rPr>
        <w:t xml:space="preserve"> – Москва</w:t>
      </w:r>
      <w:r w:rsidR="001A2035" w:rsidRPr="001A2035">
        <w:rPr>
          <w:sz w:val="28"/>
          <w:szCs w:val="28"/>
        </w:rPr>
        <w:t>:</w:t>
      </w:r>
      <w:r w:rsidR="001A2035">
        <w:rPr>
          <w:sz w:val="28"/>
          <w:szCs w:val="28"/>
        </w:rPr>
        <w:t xml:space="preserve"> </w:t>
      </w:r>
      <w:proofErr w:type="spellStart"/>
      <w:r w:rsidR="001A2035" w:rsidRPr="001A2035">
        <w:rPr>
          <w:sz w:val="28"/>
          <w:szCs w:val="28"/>
        </w:rPr>
        <w:t>Либроком</w:t>
      </w:r>
      <w:proofErr w:type="spellEnd"/>
      <w:r w:rsidR="001A2035" w:rsidRPr="001A2035">
        <w:rPr>
          <w:sz w:val="28"/>
          <w:szCs w:val="28"/>
        </w:rPr>
        <w:t>,</w:t>
      </w:r>
      <w:r w:rsidR="001A2035">
        <w:rPr>
          <w:sz w:val="28"/>
          <w:szCs w:val="28"/>
        </w:rPr>
        <w:t xml:space="preserve"> </w:t>
      </w:r>
      <w:r w:rsidR="001A2035" w:rsidRPr="001A2035">
        <w:rPr>
          <w:sz w:val="28"/>
          <w:szCs w:val="28"/>
        </w:rPr>
        <w:t>2022</w:t>
      </w:r>
    </w:p>
    <w:p w:rsidR="001E03B2" w:rsidRDefault="001F7B66" w:rsidP="009B5A0B">
      <w:pPr>
        <w:pStyle w:val="a6"/>
        <w:tabs>
          <w:tab w:val="left" w:pos="1276"/>
        </w:tabs>
        <w:spacing w:line="360" w:lineRule="auto"/>
        <w:ind w:left="0"/>
        <w:jc w:val="center"/>
        <w:rPr>
          <w:b/>
          <w:sz w:val="28"/>
          <w:szCs w:val="28"/>
        </w:rPr>
      </w:pPr>
      <w:r w:rsidRPr="001F7B66">
        <w:rPr>
          <w:b/>
          <w:sz w:val="28"/>
          <w:szCs w:val="28"/>
        </w:rPr>
        <w:t xml:space="preserve">2. Дополнительная литература </w:t>
      </w:r>
    </w:p>
    <w:p w:rsidR="003B1F8E" w:rsidRDefault="0007605B" w:rsidP="009B5A0B">
      <w:pPr>
        <w:pStyle w:val="a6"/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F13DB">
        <w:rPr>
          <w:sz w:val="28"/>
          <w:szCs w:val="28"/>
        </w:rPr>
        <w:t xml:space="preserve">2.1. </w:t>
      </w:r>
      <w:proofErr w:type="spellStart"/>
      <w:r w:rsidR="005905CD" w:rsidRPr="003F13DB">
        <w:rPr>
          <w:sz w:val="28"/>
          <w:szCs w:val="28"/>
        </w:rPr>
        <w:t>Елина</w:t>
      </w:r>
      <w:proofErr w:type="spellEnd"/>
      <w:r w:rsidR="003B1F8E" w:rsidRPr="003F13DB">
        <w:rPr>
          <w:sz w:val="28"/>
          <w:szCs w:val="28"/>
        </w:rPr>
        <w:t xml:space="preserve"> Е. А. Семиотика рекламы (2-е издание): учебное пособие / Е. А. </w:t>
      </w:r>
      <w:proofErr w:type="spellStart"/>
      <w:r w:rsidR="003B1F8E" w:rsidRPr="003F13DB">
        <w:rPr>
          <w:sz w:val="28"/>
          <w:szCs w:val="28"/>
        </w:rPr>
        <w:t>Елина</w:t>
      </w:r>
      <w:proofErr w:type="spellEnd"/>
      <w:r w:rsidR="003B1F8E" w:rsidRPr="003F13DB">
        <w:rPr>
          <w:sz w:val="28"/>
          <w:szCs w:val="28"/>
        </w:rPr>
        <w:t>. – Москва: Дашков и К, Ай Пи Эр Медиа, 2016</w:t>
      </w:r>
    </w:p>
    <w:p w:rsidR="001A2035" w:rsidRPr="003F13DB" w:rsidRDefault="001A2035" w:rsidP="009B5A0B">
      <w:pPr>
        <w:pStyle w:val="a6"/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proofErr w:type="spellStart"/>
      <w:r w:rsidRPr="001A2035">
        <w:rPr>
          <w:sz w:val="28"/>
          <w:szCs w:val="28"/>
        </w:rPr>
        <w:t>Пигулевский</w:t>
      </w:r>
      <w:proofErr w:type="spellEnd"/>
      <w:r w:rsidRPr="001A2035">
        <w:rPr>
          <w:sz w:val="28"/>
          <w:szCs w:val="28"/>
        </w:rPr>
        <w:t xml:space="preserve"> В.О. Дизайн визуальных коммуникаций: учебное пособие / В.О. </w:t>
      </w:r>
      <w:proofErr w:type="spellStart"/>
      <w:r w:rsidRPr="001A2035">
        <w:rPr>
          <w:sz w:val="28"/>
          <w:szCs w:val="28"/>
        </w:rPr>
        <w:t>Пигулевский</w:t>
      </w:r>
      <w:proofErr w:type="spellEnd"/>
      <w:r w:rsidRPr="001A2035">
        <w:rPr>
          <w:sz w:val="28"/>
          <w:szCs w:val="28"/>
        </w:rPr>
        <w:t xml:space="preserve">, А.С. </w:t>
      </w:r>
      <w:proofErr w:type="gramStart"/>
      <w:r w:rsidRPr="001A2035">
        <w:rPr>
          <w:sz w:val="28"/>
          <w:szCs w:val="28"/>
        </w:rPr>
        <w:t>Стефаненко ;</w:t>
      </w:r>
      <w:proofErr w:type="gramEnd"/>
      <w:r w:rsidRPr="001A2035">
        <w:rPr>
          <w:sz w:val="28"/>
          <w:szCs w:val="28"/>
        </w:rPr>
        <w:t xml:space="preserve"> В. О. </w:t>
      </w:r>
      <w:proofErr w:type="spellStart"/>
      <w:r w:rsidRPr="001A2035">
        <w:rPr>
          <w:sz w:val="28"/>
          <w:szCs w:val="28"/>
        </w:rPr>
        <w:t>Пигулевский</w:t>
      </w:r>
      <w:proofErr w:type="spellEnd"/>
      <w:r w:rsidRPr="001A2035">
        <w:rPr>
          <w:sz w:val="28"/>
          <w:szCs w:val="28"/>
        </w:rPr>
        <w:t>, А. С. Стефаненко. - Саратов: Вузовское образование, 2021</w:t>
      </w:r>
    </w:p>
    <w:p w:rsidR="0007605B" w:rsidRPr="003F13DB" w:rsidRDefault="003F13DB" w:rsidP="009B5A0B">
      <w:pPr>
        <w:pStyle w:val="a6"/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F13DB">
        <w:rPr>
          <w:sz w:val="28"/>
          <w:szCs w:val="28"/>
        </w:rPr>
        <w:t>2</w:t>
      </w:r>
      <w:r w:rsidR="001A2035">
        <w:rPr>
          <w:sz w:val="28"/>
          <w:szCs w:val="28"/>
        </w:rPr>
        <w:t>.3</w:t>
      </w:r>
      <w:r w:rsidRPr="003F13DB">
        <w:rPr>
          <w:sz w:val="28"/>
          <w:szCs w:val="28"/>
        </w:rPr>
        <w:t xml:space="preserve">. </w:t>
      </w:r>
      <w:proofErr w:type="spellStart"/>
      <w:r w:rsidR="0007605B" w:rsidRPr="003F13DB">
        <w:rPr>
          <w:sz w:val="28"/>
          <w:szCs w:val="28"/>
        </w:rPr>
        <w:t>Прохожев</w:t>
      </w:r>
      <w:proofErr w:type="spellEnd"/>
      <w:r w:rsidR="0007605B" w:rsidRPr="003F13DB">
        <w:rPr>
          <w:sz w:val="28"/>
          <w:szCs w:val="28"/>
        </w:rPr>
        <w:t xml:space="preserve"> О. А. Визуальные коммуникации в историческом и культурном аспекте: учебно-методическое пособие / О. А. </w:t>
      </w:r>
      <w:proofErr w:type="spellStart"/>
      <w:r w:rsidR="0007605B" w:rsidRPr="003F13DB">
        <w:rPr>
          <w:sz w:val="28"/>
          <w:szCs w:val="28"/>
        </w:rPr>
        <w:t>Прохожев</w:t>
      </w:r>
      <w:proofErr w:type="spellEnd"/>
      <w:r w:rsidR="0007605B" w:rsidRPr="003F13DB">
        <w:rPr>
          <w:sz w:val="28"/>
          <w:szCs w:val="28"/>
        </w:rPr>
        <w:t>. – Нижний Новгород: Нижегородский государственный архитектурно-строительный университет, ЭБС АСВ, 2019</w:t>
      </w:r>
    </w:p>
    <w:p w:rsidR="005905CD" w:rsidRPr="003F13DB" w:rsidRDefault="001A2035" w:rsidP="009B5A0B">
      <w:pPr>
        <w:pStyle w:val="a6"/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2.4</w:t>
      </w:r>
      <w:r w:rsidR="003F13DB" w:rsidRPr="003F13DB">
        <w:rPr>
          <w:bCs/>
          <w:sz w:val="28"/>
          <w:szCs w:val="28"/>
        </w:rPr>
        <w:t xml:space="preserve">. </w:t>
      </w:r>
      <w:proofErr w:type="spellStart"/>
      <w:r w:rsidR="005905CD" w:rsidRPr="003F13DB">
        <w:rPr>
          <w:bCs/>
          <w:sz w:val="28"/>
          <w:szCs w:val="28"/>
        </w:rPr>
        <w:t>Сиббет</w:t>
      </w:r>
      <w:proofErr w:type="spellEnd"/>
      <w:r w:rsidR="005905CD" w:rsidRPr="003F13DB">
        <w:rPr>
          <w:sz w:val="28"/>
          <w:szCs w:val="28"/>
        </w:rPr>
        <w:t xml:space="preserve"> Д. </w:t>
      </w:r>
      <w:r w:rsidR="005905CD" w:rsidRPr="003F13DB">
        <w:rPr>
          <w:bCs/>
          <w:sz w:val="28"/>
          <w:szCs w:val="28"/>
        </w:rPr>
        <w:t>Увидеть</w:t>
      </w:r>
      <w:r w:rsidR="005905CD" w:rsidRPr="003F13DB">
        <w:rPr>
          <w:sz w:val="28"/>
          <w:szCs w:val="28"/>
        </w:rPr>
        <w:t> </w:t>
      </w:r>
      <w:r w:rsidR="005905CD" w:rsidRPr="003F13DB">
        <w:rPr>
          <w:bCs/>
          <w:sz w:val="28"/>
          <w:szCs w:val="28"/>
        </w:rPr>
        <w:t>решение</w:t>
      </w:r>
      <w:r w:rsidR="005905CD" w:rsidRPr="003F13DB">
        <w:rPr>
          <w:sz w:val="28"/>
          <w:szCs w:val="28"/>
        </w:rPr>
        <w:t>: Визуальные методы управления бизнесом: Учебное пособие / Дэвид </w:t>
      </w:r>
      <w:proofErr w:type="spellStart"/>
      <w:r w:rsidR="005905CD" w:rsidRPr="003F13DB">
        <w:rPr>
          <w:bCs/>
          <w:sz w:val="28"/>
          <w:szCs w:val="28"/>
        </w:rPr>
        <w:t>Сиббет</w:t>
      </w:r>
      <w:proofErr w:type="spellEnd"/>
      <w:r w:rsidR="005905CD" w:rsidRPr="003F13DB">
        <w:rPr>
          <w:sz w:val="28"/>
          <w:szCs w:val="28"/>
        </w:rPr>
        <w:t xml:space="preserve">. – Москва: ООО "Альпина </w:t>
      </w:r>
      <w:proofErr w:type="spellStart"/>
      <w:r w:rsidR="005905CD" w:rsidRPr="003F13DB">
        <w:rPr>
          <w:sz w:val="28"/>
          <w:szCs w:val="28"/>
        </w:rPr>
        <w:t>Паблишер</w:t>
      </w:r>
      <w:proofErr w:type="spellEnd"/>
      <w:r w:rsidR="005905CD" w:rsidRPr="003F13DB">
        <w:rPr>
          <w:sz w:val="28"/>
          <w:szCs w:val="28"/>
        </w:rPr>
        <w:t>", 2016</w:t>
      </w:r>
    </w:p>
    <w:p w:rsidR="003F13DB" w:rsidRPr="003F13DB" w:rsidRDefault="003F13DB" w:rsidP="009B5A0B">
      <w:pPr>
        <w:pStyle w:val="a6"/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3F13DB">
        <w:rPr>
          <w:sz w:val="28"/>
          <w:szCs w:val="28"/>
        </w:rPr>
        <w:t xml:space="preserve"> </w:t>
      </w:r>
      <w:r w:rsidR="001A2035">
        <w:rPr>
          <w:sz w:val="28"/>
          <w:szCs w:val="28"/>
        </w:rPr>
        <w:t>2.5</w:t>
      </w:r>
      <w:r w:rsidRPr="003F13DB">
        <w:rPr>
          <w:sz w:val="28"/>
          <w:szCs w:val="28"/>
        </w:rPr>
        <w:t xml:space="preserve">. Технологии </w:t>
      </w:r>
      <w:proofErr w:type="spellStart"/>
      <w:r w:rsidRPr="003F13DB">
        <w:rPr>
          <w:sz w:val="28"/>
          <w:szCs w:val="28"/>
        </w:rPr>
        <w:t>медиатекста</w:t>
      </w:r>
      <w:proofErr w:type="spellEnd"/>
      <w:r w:rsidRPr="003F13DB">
        <w:rPr>
          <w:sz w:val="28"/>
          <w:szCs w:val="28"/>
        </w:rPr>
        <w:t>: учебное пособие для вузов / И.В. Ерофеева [и др.]. – 3-е изд., стер. - Санкт-</w:t>
      </w:r>
      <w:proofErr w:type="gramStart"/>
      <w:r w:rsidRPr="003F13DB">
        <w:rPr>
          <w:sz w:val="28"/>
          <w:szCs w:val="28"/>
        </w:rPr>
        <w:t>Петербург :</w:t>
      </w:r>
      <w:proofErr w:type="gramEnd"/>
      <w:r w:rsidRPr="003F13DB">
        <w:rPr>
          <w:sz w:val="28"/>
          <w:szCs w:val="28"/>
        </w:rPr>
        <w:t xml:space="preserve"> Лань, 2024</w:t>
      </w:r>
    </w:p>
    <w:p w:rsidR="003B1F8E" w:rsidRPr="003F13DB" w:rsidRDefault="001A2035" w:rsidP="009B5A0B">
      <w:pPr>
        <w:pStyle w:val="a6"/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2.6</w:t>
      </w:r>
      <w:r w:rsidR="003B1F8E" w:rsidRPr="003F13DB">
        <w:rPr>
          <w:bCs/>
          <w:sz w:val="28"/>
          <w:szCs w:val="28"/>
        </w:rPr>
        <w:t>. Трофимов</w:t>
      </w:r>
      <w:r w:rsidR="003B1F8E" w:rsidRPr="003F13DB">
        <w:rPr>
          <w:sz w:val="28"/>
          <w:szCs w:val="28"/>
        </w:rPr>
        <w:t xml:space="preserve"> А.Н. </w:t>
      </w:r>
      <w:r w:rsidR="003B1F8E" w:rsidRPr="003F13DB">
        <w:rPr>
          <w:bCs/>
          <w:sz w:val="28"/>
          <w:szCs w:val="28"/>
        </w:rPr>
        <w:t>Фирменный</w:t>
      </w:r>
      <w:r w:rsidR="003B1F8E" w:rsidRPr="003F13DB">
        <w:rPr>
          <w:sz w:val="28"/>
          <w:szCs w:val="28"/>
        </w:rPr>
        <w:t> </w:t>
      </w:r>
      <w:r w:rsidR="003B1F8E" w:rsidRPr="003F13DB">
        <w:rPr>
          <w:bCs/>
          <w:sz w:val="28"/>
          <w:szCs w:val="28"/>
        </w:rPr>
        <w:t>стиль</w:t>
      </w:r>
      <w:r w:rsidR="003B1F8E" w:rsidRPr="003F13DB">
        <w:rPr>
          <w:sz w:val="28"/>
          <w:szCs w:val="28"/>
        </w:rPr>
        <w:t> и корпоративный дизайн: учебник / А.Н. </w:t>
      </w:r>
      <w:r w:rsidR="003B1F8E" w:rsidRPr="003F13DB">
        <w:rPr>
          <w:bCs/>
          <w:sz w:val="28"/>
          <w:szCs w:val="28"/>
        </w:rPr>
        <w:t>Трофимов</w:t>
      </w:r>
      <w:r w:rsidR="003B1F8E" w:rsidRPr="003F13DB">
        <w:rPr>
          <w:sz w:val="28"/>
          <w:szCs w:val="28"/>
        </w:rPr>
        <w:t xml:space="preserve">. – Москва: </w:t>
      </w:r>
      <w:proofErr w:type="spellStart"/>
      <w:r w:rsidR="003B1F8E" w:rsidRPr="003F13DB">
        <w:rPr>
          <w:sz w:val="28"/>
          <w:szCs w:val="28"/>
        </w:rPr>
        <w:t>КноРус</w:t>
      </w:r>
      <w:proofErr w:type="spellEnd"/>
      <w:r w:rsidR="003B1F8E" w:rsidRPr="003F13DB">
        <w:rPr>
          <w:sz w:val="28"/>
          <w:szCs w:val="28"/>
        </w:rPr>
        <w:t>, 2024</w:t>
      </w:r>
    </w:p>
    <w:p w:rsidR="0053374F" w:rsidRPr="0053374F" w:rsidRDefault="00594F62" w:rsidP="009B5A0B">
      <w:pPr>
        <w:tabs>
          <w:tab w:val="left" w:pos="1134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3374F" w:rsidRPr="0053374F">
        <w:rPr>
          <w:b/>
          <w:sz w:val="28"/>
          <w:szCs w:val="28"/>
        </w:rPr>
        <w:t>. Интернет-ресурсы</w:t>
      </w:r>
    </w:p>
    <w:p w:rsidR="00923B4F" w:rsidRPr="00594F62" w:rsidRDefault="00594F62" w:rsidP="009B5A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3.1. </w:t>
      </w:r>
      <w:r w:rsidR="00923B4F" w:rsidRPr="00594F62">
        <w:rPr>
          <w:rFonts w:eastAsia="Times New Roman"/>
          <w:sz w:val="28"/>
          <w:szCs w:val="28"/>
        </w:rPr>
        <w:t>Информационное отраслевое издание о рынке рекламы и маркетинга в России «</w:t>
      </w:r>
      <w:proofErr w:type="spellStart"/>
      <w:r w:rsidR="00923B4F" w:rsidRPr="00594F62">
        <w:rPr>
          <w:rFonts w:eastAsia="Times New Roman"/>
          <w:sz w:val="28"/>
          <w:szCs w:val="28"/>
        </w:rPr>
        <w:t>AdIndex</w:t>
      </w:r>
      <w:proofErr w:type="spellEnd"/>
      <w:r w:rsidR="00923B4F" w:rsidRPr="00594F62">
        <w:rPr>
          <w:rFonts w:eastAsia="Times New Roman"/>
          <w:sz w:val="28"/>
          <w:szCs w:val="28"/>
        </w:rPr>
        <w:t>».</w:t>
      </w:r>
      <w:r w:rsidR="00923B4F" w:rsidRPr="00594F62">
        <w:rPr>
          <w:sz w:val="28"/>
          <w:szCs w:val="28"/>
        </w:rPr>
        <w:t xml:space="preserve"> – </w:t>
      </w:r>
      <w:proofErr w:type="gramStart"/>
      <w:r w:rsidR="00923B4F" w:rsidRPr="00594F62">
        <w:rPr>
          <w:sz w:val="28"/>
          <w:szCs w:val="28"/>
        </w:rPr>
        <w:t xml:space="preserve">URL: </w:t>
      </w:r>
      <w:r w:rsidR="00923B4F" w:rsidRPr="00594F62">
        <w:rPr>
          <w:rFonts w:eastAsia="Times New Roman"/>
          <w:sz w:val="28"/>
          <w:szCs w:val="28"/>
        </w:rPr>
        <w:t xml:space="preserve"> https://adindex.ru/</w:t>
      </w:r>
      <w:proofErr w:type="gramEnd"/>
    </w:p>
    <w:p w:rsidR="00923B4F" w:rsidRPr="00594F62" w:rsidRDefault="00594F62" w:rsidP="009B5A0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3.2. </w:t>
      </w:r>
      <w:r w:rsidR="00923B4F" w:rsidRPr="00594F62">
        <w:rPr>
          <w:sz w:val="28"/>
          <w:szCs w:val="28"/>
          <w:shd w:val="clear" w:color="auto" w:fill="FFFFFF"/>
        </w:rPr>
        <w:t>Информационный портал о маркетинге и коммуникациях в цифровой среде</w:t>
      </w:r>
      <w:r w:rsidR="00923B4F" w:rsidRPr="00594F62">
        <w:rPr>
          <w:b/>
          <w:bCs/>
          <w:sz w:val="28"/>
          <w:szCs w:val="28"/>
          <w:shd w:val="clear" w:color="auto" w:fill="FFFFFF"/>
        </w:rPr>
        <w:t xml:space="preserve"> </w:t>
      </w:r>
      <w:r w:rsidR="00923B4F" w:rsidRPr="00594F62">
        <w:rPr>
          <w:bCs/>
          <w:sz w:val="28"/>
          <w:szCs w:val="28"/>
          <w:shd w:val="clear" w:color="auto" w:fill="FFFFFF"/>
        </w:rPr>
        <w:t>«Cossa</w:t>
      </w:r>
      <w:r w:rsidR="00923B4F" w:rsidRPr="00594F62">
        <w:rPr>
          <w:sz w:val="28"/>
          <w:szCs w:val="28"/>
          <w:shd w:val="clear" w:color="auto" w:fill="FFFFFF"/>
        </w:rPr>
        <w:t xml:space="preserve">.ru».  </w:t>
      </w:r>
      <w:r w:rsidR="00923B4F" w:rsidRPr="00594F62">
        <w:rPr>
          <w:sz w:val="28"/>
          <w:szCs w:val="28"/>
        </w:rPr>
        <w:t xml:space="preserve">– </w:t>
      </w:r>
      <w:proofErr w:type="gramStart"/>
      <w:r w:rsidR="00923B4F" w:rsidRPr="00594F62">
        <w:rPr>
          <w:sz w:val="28"/>
          <w:szCs w:val="28"/>
        </w:rPr>
        <w:t xml:space="preserve">URL: </w:t>
      </w:r>
      <w:r w:rsidR="00923B4F" w:rsidRPr="00594F62">
        <w:rPr>
          <w:sz w:val="28"/>
          <w:szCs w:val="28"/>
          <w:shd w:val="clear" w:color="auto" w:fill="FFFFFF"/>
        </w:rPr>
        <w:t xml:space="preserve"> https://www.cossa.ru/</w:t>
      </w:r>
      <w:proofErr w:type="gramEnd"/>
    </w:p>
    <w:p w:rsidR="00D81503" w:rsidRPr="00594F62" w:rsidRDefault="000B25DF" w:rsidP="009B5A0B">
      <w:pPr>
        <w:spacing w:line="360" w:lineRule="auto"/>
        <w:ind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3.3</w:t>
      </w:r>
      <w:r w:rsidR="00594F62">
        <w:rPr>
          <w:rFonts w:eastAsia="Times New Roman"/>
          <w:sz w:val="28"/>
          <w:szCs w:val="28"/>
        </w:rPr>
        <w:t xml:space="preserve">. </w:t>
      </w:r>
      <w:r w:rsidR="00711650" w:rsidRPr="00594F62">
        <w:rPr>
          <w:rFonts w:eastAsia="Times New Roman"/>
          <w:sz w:val="28"/>
          <w:szCs w:val="28"/>
        </w:rPr>
        <w:t>Портал о рекламе, маркетинге, бизнесе, креативе и PR «</w:t>
      </w:r>
      <w:r w:rsidR="00711650" w:rsidRPr="00594F62">
        <w:rPr>
          <w:rFonts w:eastAsia="Times New Roman"/>
          <w:sz w:val="28"/>
          <w:szCs w:val="28"/>
          <w:lang w:val="en-US"/>
        </w:rPr>
        <w:t>S</w:t>
      </w:r>
      <w:r w:rsidR="00711650" w:rsidRPr="00594F62">
        <w:rPr>
          <w:rFonts w:eastAsia="Times New Roman"/>
          <w:sz w:val="28"/>
          <w:szCs w:val="28"/>
        </w:rPr>
        <w:t>ostav.ru»</w:t>
      </w:r>
      <w:r w:rsidR="00573A1A" w:rsidRPr="00594F62">
        <w:rPr>
          <w:rFonts w:eastAsia="Times New Roman"/>
          <w:sz w:val="28"/>
          <w:szCs w:val="28"/>
        </w:rPr>
        <w:t xml:space="preserve">. </w:t>
      </w:r>
      <w:r w:rsidR="00711650" w:rsidRPr="00594F62">
        <w:rPr>
          <w:rFonts w:eastAsia="Times New Roman"/>
          <w:sz w:val="28"/>
          <w:szCs w:val="28"/>
        </w:rPr>
        <w:t xml:space="preserve"> </w:t>
      </w:r>
      <w:r w:rsidR="00573A1A" w:rsidRPr="00594F62">
        <w:rPr>
          <w:sz w:val="28"/>
          <w:szCs w:val="28"/>
        </w:rPr>
        <w:t xml:space="preserve">– URL: </w:t>
      </w:r>
      <w:r w:rsidR="00711650" w:rsidRPr="00594F62">
        <w:rPr>
          <w:rFonts w:eastAsia="Times New Roman"/>
          <w:sz w:val="28"/>
          <w:szCs w:val="28"/>
        </w:rPr>
        <w:t>https://www.sostav.ru/</w:t>
      </w:r>
    </w:p>
    <w:p w:rsidR="0045353C" w:rsidRPr="007674B5" w:rsidRDefault="0045353C" w:rsidP="009B5A0B">
      <w:pPr>
        <w:spacing w:line="360" w:lineRule="auto"/>
        <w:ind w:firstLine="567"/>
        <w:jc w:val="center"/>
        <w:rPr>
          <w:rFonts w:eastAsia="Times New Roman"/>
          <w:b/>
          <w:sz w:val="28"/>
          <w:szCs w:val="28"/>
        </w:rPr>
      </w:pPr>
    </w:p>
    <w:sectPr w:rsidR="0045353C" w:rsidRPr="007674B5" w:rsidSect="00FC1D2A">
      <w:footerReference w:type="default" r:id="rId11"/>
      <w:footerReference w:type="first" r:id="rId12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766" w:rsidRDefault="003F2766">
      <w:r>
        <w:separator/>
      </w:r>
    </w:p>
  </w:endnote>
  <w:endnote w:type="continuationSeparator" w:id="0">
    <w:p w:rsidR="003F2766" w:rsidRDefault="003F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62" w:rsidRDefault="00594F62" w:rsidP="00A543F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4F62" w:rsidRDefault="00594F62" w:rsidP="00A543F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F62" w:rsidRDefault="00594F62" w:rsidP="00A543FD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7379728"/>
      <w:docPartObj>
        <w:docPartGallery w:val="Page Numbers (Bottom of Page)"/>
        <w:docPartUnique/>
      </w:docPartObj>
    </w:sdtPr>
    <w:sdtEndPr/>
    <w:sdtContent>
      <w:p w:rsidR="00594F62" w:rsidRDefault="00594F6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315">
          <w:rPr>
            <w:noProof/>
          </w:rPr>
          <w:t>13</w:t>
        </w:r>
        <w:r>
          <w:fldChar w:fldCharType="end"/>
        </w:r>
      </w:p>
    </w:sdtContent>
  </w:sdt>
  <w:p w:rsidR="00594F62" w:rsidRDefault="00594F62" w:rsidP="00A543FD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907178"/>
      <w:docPartObj>
        <w:docPartGallery w:val="Page Numbers (Bottom of Page)"/>
        <w:docPartUnique/>
      </w:docPartObj>
    </w:sdtPr>
    <w:sdtEndPr/>
    <w:sdtContent>
      <w:p w:rsidR="00594F62" w:rsidRDefault="00594F6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315">
          <w:rPr>
            <w:noProof/>
          </w:rPr>
          <w:t>3</w:t>
        </w:r>
        <w:r>
          <w:fldChar w:fldCharType="end"/>
        </w:r>
      </w:p>
    </w:sdtContent>
  </w:sdt>
  <w:p w:rsidR="00594F62" w:rsidRDefault="00594F6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766" w:rsidRDefault="003F2766">
      <w:r>
        <w:separator/>
      </w:r>
    </w:p>
  </w:footnote>
  <w:footnote w:type="continuationSeparator" w:id="0">
    <w:p w:rsidR="003F2766" w:rsidRDefault="003F2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E981625"/>
    <w:multiLevelType w:val="hybridMultilevel"/>
    <w:tmpl w:val="7F426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63DA5"/>
    <w:multiLevelType w:val="hybridMultilevel"/>
    <w:tmpl w:val="16003B4A"/>
    <w:lvl w:ilvl="0" w:tplc="4ED23E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8962D01"/>
    <w:multiLevelType w:val="hybridMultilevel"/>
    <w:tmpl w:val="6B7AA5AC"/>
    <w:lvl w:ilvl="0" w:tplc="AF0E2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6E51D2"/>
    <w:multiLevelType w:val="multilevel"/>
    <w:tmpl w:val="757E03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C4D16B1"/>
    <w:multiLevelType w:val="hybridMultilevel"/>
    <w:tmpl w:val="7B3417DE"/>
    <w:lvl w:ilvl="0" w:tplc="F5A2F4BE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FC65A26"/>
    <w:multiLevelType w:val="hybridMultilevel"/>
    <w:tmpl w:val="EEC81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15B00"/>
    <w:multiLevelType w:val="hybridMultilevel"/>
    <w:tmpl w:val="A1EE9C5E"/>
    <w:lvl w:ilvl="0" w:tplc="E6226A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FD782B"/>
    <w:multiLevelType w:val="hybridMultilevel"/>
    <w:tmpl w:val="690680F4"/>
    <w:lvl w:ilvl="0" w:tplc="75B645A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1E03E7"/>
    <w:multiLevelType w:val="hybridMultilevel"/>
    <w:tmpl w:val="C4BE39A8"/>
    <w:lvl w:ilvl="0" w:tplc="727CA2B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AA1255F"/>
    <w:multiLevelType w:val="hybridMultilevel"/>
    <w:tmpl w:val="63AA0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861D7"/>
    <w:multiLevelType w:val="hybridMultilevel"/>
    <w:tmpl w:val="9D461BCA"/>
    <w:lvl w:ilvl="0" w:tplc="727CA2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454FE"/>
    <w:multiLevelType w:val="hybridMultilevel"/>
    <w:tmpl w:val="631457A4"/>
    <w:lvl w:ilvl="0" w:tplc="E1422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4041368"/>
    <w:multiLevelType w:val="hybridMultilevel"/>
    <w:tmpl w:val="69EA93F4"/>
    <w:lvl w:ilvl="0" w:tplc="75B645AA">
      <w:start w:val="1"/>
      <w:numFmt w:val="decimal"/>
      <w:lvlText w:val="%1."/>
      <w:lvlJc w:val="left"/>
      <w:pPr>
        <w:ind w:left="1429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A4B6047"/>
    <w:multiLevelType w:val="multilevel"/>
    <w:tmpl w:val="9F6A54FA"/>
    <w:lvl w:ilvl="0">
      <w:start w:val="1"/>
      <w:numFmt w:val="decimal"/>
      <w:lvlText w:val="%1."/>
      <w:lvlJc w:val="left"/>
      <w:pPr>
        <w:ind w:left="39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110" w:hanging="360"/>
      </w:pPr>
    </w:lvl>
    <w:lvl w:ilvl="2" w:tentative="1">
      <w:start w:val="1"/>
      <w:numFmt w:val="lowerRoman"/>
      <w:lvlText w:val="%3."/>
      <w:lvlJc w:val="right"/>
      <w:pPr>
        <w:ind w:left="1830" w:hanging="180"/>
      </w:pPr>
    </w:lvl>
    <w:lvl w:ilvl="3" w:tentative="1">
      <w:start w:val="1"/>
      <w:numFmt w:val="decimal"/>
      <w:lvlText w:val="%4."/>
      <w:lvlJc w:val="left"/>
      <w:pPr>
        <w:ind w:left="2550" w:hanging="360"/>
      </w:pPr>
    </w:lvl>
    <w:lvl w:ilvl="4" w:tentative="1">
      <w:start w:val="1"/>
      <w:numFmt w:val="lowerLetter"/>
      <w:lvlText w:val="%5."/>
      <w:lvlJc w:val="left"/>
      <w:pPr>
        <w:ind w:left="3270" w:hanging="360"/>
      </w:pPr>
    </w:lvl>
    <w:lvl w:ilvl="5" w:tentative="1">
      <w:start w:val="1"/>
      <w:numFmt w:val="lowerRoman"/>
      <w:lvlText w:val="%6."/>
      <w:lvlJc w:val="right"/>
      <w:pPr>
        <w:ind w:left="3990" w:hanging="180"/>
      </w:pPr>
    </w:lvl>
    <w:lvl w:ilvl="6" w:tentative="1">
      <w:start w:val="1"/>
      <w:numFmt w:val="decimal"/>
      <w:lvlText w:val="%7."/>
      <w:lvlJc w:val="left"/>
      <w:pPr>
        <w:ind w:left="4710" w:hanging="360"/>
      </w:pPr>
    </w:lvl>
    <w:lvl w:ilvl="7" w:tentative="1">
      <w:start w:val="1"/>
      <w:numFmt w:val="lowerLetter"/>
      <w:lvlText w:val="%8."/>
      <w:lvlJc w:val="left"/>
      <w:pPr>
        <w:ind w:left="5430" w:hanging="360"/>
      </w:pPr>
    </w:lvl>
    <w:lvl w:ilvl="8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7"/>
  </w:num>
  <w:num w:numId="5">
    <w:abstractNumId w:val="3"/>
  </w:num>
  <w:num w:numId="6">
    <w:abstractNumId w:val="12"/>
  </w:num>
  <w:num w:numId="7">
    <w:abstractNumId w:val="11"/>
  </w:num>
  <w:num w:numId="8">
    <w:abstractNumId w:val="9"/>
  </w:num>
  <w:num w:numId="9">
    <w:abstractNumId w:val="5"/>
  </w:num>
  <w:num w:numId="10">
    <w:abstractNumId w:val="8"/>
  </w:num>
  <w:num w:numId="11">
    <w:abstractNumId w:val="13"/>
  </w:num>
  <w:num w:numId="12">
    <w:abstractNumId w:val="4"/>
  </w:num>
  <w:num w:numId="13">
    <w:abstractNumId w:val="14"/>
  </w:num>
  <w:num w:numId="14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015"/>
    <w:rsid w:val="00001746"/>
    <w:rsid w:val="000043DF"/>
    <w:rsid w:val="0002006C"/>
    <w:rsid w:val="00032438"/>
    <w:rsid w:val="000368AE"/>
    <w:rsid w:val="00040F31"/>
    <w:rsid w:val="00043EA2"/>
    <w:rsid w:val="00064C16"/>
    <w:rsid w:val="0007605B"/>
    <w:rsid w:val="00085493"/>
    <w:rsid w:val="00087473"/>
    <w:rsid w:val="0009027B"/>
    <w:rsid w:val="000904B2"/>
    <w:rsid w:val="0009163B"/>
    <w:rsid w:val="00093B44"/>
    <w:rsid w:val="0009782C"/>
    <w:rsid w:val="000979D7"/>
    <w:rsid w:val="000A320A"/>
    <w:rsid w:val="000B25DF"/>
    <w:rsid w:val="000B3198"/>
    <w:rsid w:val="000B3720"/>
    <w:rsid w:val="000B5AFD"/>
    <w:rsid w:val="000B6B17"/>
    <w:rsid w:val="000C1EF5"/>
    <w:rsid w:val="000C28E7"/>
    <w:rsid w:val="000C5836"/>
    <w:rsid w:val="000C6472"/>
    <w:rsid w:val="000C6D6A"/>
    <w:rsid w:val="000C7008"/>
    <w:rsid w:val="000D626E"/>
    <w:rsid w:val="000E1052"/>
    <w:rsid w:val="000F0A6A"/>
    <w:rsid w:val="000F154E"/>
    <w:rsid w:val="00100F1E"/>
    <w:rsid w:val="00117437"/>
    <w:rsid w:val="00125F3F"/>
    <w:rsid w:val="0013067D"/>
    <w:rsid w:val="00132E98"/>
    <w:rsid w:val="001369D5"/>
    <w:rsid w:val="0014792C"/>
    <w:rsid w:val="00162E1D"/>
    <w:rsid w:val="00176AEC"/>
    <w:rsid w:val="00180C60"/>
    <w:rsid w:val="00183183"/>
    <w:rsid w:val="001917BB"/>
    <w:rsid w:val="00191D34"/>
    <w:rsid w:val="001A2035"/>
    <w:rsid w:val="001A2322"/>
    <w:rsid w:val="001A2E41"/>
    <w:rsid w:val="001A3BDE"/>
    <w:rsid w:val="001A431B"/>
    <w:rsid w:val="001B1947"/>
    <w:rsid w:val="001B5840"/>
    <w:rsid w:val="001C0661"/>
    <w:rsid w:val="001C1E11"/>
    <w:rsid w:val="001C211F"/>
    <w:rsid w:val="001C2F82"/>
    <w:rsid w:val="001C31AF"/>
    <w:rsid w:val="001C3E7A"/>
    <w:rsid w:val="001C6C20"/>
    <w:rsid w:val="001D1731"/>
    <w:rsid w:val="001D22D6"/>
    <w:rsid w:val="001D5D83"/>
    <w:rsid w:val="001D5EB3"/>
    <w:rsid w:val="001E03B2"/>
    <w:rsid w:val="001E0AC2"/>
    <w:rsid w:val="001F591C"/>
    <w:rsid w:val="001F7B66"/>
    <w:rsid w:val="00210FEF"/>
    <w:rsid w:val="00215934"/>
    <w:rsid w:val="002238D0"/>
    <w:rsid w:val="00224CF5"/>
    <w:rsid w:val="00231E09"/>
    <w:rsid w:val="00232428"/>
    <w:rsid w:val="00237496"/>
    <w:rsid w:val="002409CD"/>
    <w:rsid w:val="00250176"/>
    <w:rsid w:val="00261D29"/>
    <w:rsid w:val="00286C40"/>
    <w:rsid w:val="002A07C9"/>
    <w:rsid w:val="002A10B1"/>
    <w:rsid w:val="002B14F6"/>
    <w:rsid w:val="002B6740"/>
    <w:rsid w:val="002C02F3"/>
    <w:rsid w:val="002C2A27"/>
    <w:rsid w:val="002C6F32"/>
    <w:rsid w:val="002D6045"/>
    <w:rsid w:val="002D7651"/>
    <w:rsid w:val="002F09D6"/>
    <w:rsid w:val="002F2EAE"/>
    <w:rsid w:val="0030274C"/>
    <w:rsid w:val="00307173"/>
    <w:rsid w:val="003144B3"/>
    <w:rsid w:val="003145B0"/>
    <w:rsid w:val="00322F39"/>
    <w:rsid w:val="00324A08"/>
    <w:rsid w:val="00340F28"/>
    <w:rsid w:val="0034162D"/>
    <w:rsid w:val="00354202"/>
    <w:rsid w:val="00381B92"/>
    <w:rsid w:val="00382070"/>
    <w:rsid w:val="0038278F"/>
    <w:rsid w:val="00383585"/>
    <w:rsid w:val="00383A4A"/>
    <w:rsid w:val="003869FF"/>
    <w:rsid w:val="003A2015"/>
    <w:rsid w:val="003B1F8E"/>
    <w:rsid w:val="003B3B5B"/>
    <w:rsid w:val="003C5435"/>
    <w:rsid w:val="003D3315"/>
    <w:rsid w:val="003E0D5C"/>
    <w:rsid w:val="003E1052"/>
    <w:rsid w:val="003E585E"/>
    <w:rsid w:val="003F13DB"/>
    <w:rsid w:val="003F1BD6"/>
    <w:rsid w:val="003F2766"/>
    <w:rsid w:val="00401CBD"/>
    <w:rsid w:val="00403E4A"/>
    <w:rsid w:val="0042543D"/>
    <w:rsid w:val="0045197F"/>
    <w:rsid w:val="0045353C"/>
    <w:rsid w:val="00454850"/>
    <w:rsid w:val="004616BB"/>
    <w:rsid w:val="004616E5"/>
    <w:rsid w:val="00483AD1"/>
    <w:rsid w:val="00491B3B"/>
    <w:rsid w:val="00491EEC"/>
    <w:rsid w:val="00493CAE"/>
    <w:rsid w:val="004B250E"/>
    <w:rsid w:val="004B5451"/>
    <w:rsid w:val="004B73B4"/>
    <w:rsid w:val="004C102D"/>
    <w:rsid w:val="004C1701"/>
    <w:rsid w:val="004C6341"/>
    <w:rsid w:val="004D512E"/>
    <w:rsid w:val="004D5440"/>
    <w:rsid w:val="004E76B0"/>
    <w:rsid w:val="004F47B0"/>
    <w:rsid w:val="00502E5B"/>
    <w:rsid w:val="005134CB"/>
    <w:rsid w:val="00521809"/>
    <w:rsid w:val="005269A8"/>
    <w:rsid w:val="0053374F"/>
    <w:rsid w:val="00547DF2"/>
    <w:rsid w:val="0055712B"/>
    <w:rsid w:val="0056467B"/>
    <w:rsid w:val="0056641E"/>
    <w:rsid w:val="00573A1A"/>
    <w:rsid w:val="00574348"/>
    <w:rsid w:val="00575F87"/>
    <w:rsid w:val="00580186"/>
    <w:rsid w:val="0058277D"/>
    <w:rsid w:val="00585672"/>
    <w:rsid w:val="005905CD"/>
    <w:rsid w:val="00594EC4"/>
    <w:rsid w:val="00594F62"/>
    <w:rsid w:val="005A00FD"/>
    <w:rsid w:val="005A3BC4"/>
    <w:rsid w:val="005B0AFF"/>
    <w:rsid w:val="005B4A41"/>
    <w:rsid w:val="005B52E5"/>
    <w:rsid w:val="005C3021"/>
    <w:rsid w:val="005D0DF5"/>
    <w:rsid w:val="005D4B19"/>
    <w:rsid w:val="005D679D"/>
    <w:rsid w:val="005F4C4F"/>
    <w:rsid w:val="005F5541"/>
    <w:rsid w:val="005F6BDE"/>
    <w:rsid w:val="005F6E7A"/>
    <w:rsid w:val="00601CF6"/>
    <w:rsid w:val="00605C99"/>
    <w:rsid w:val="00606F29"/>
    <w:rsid w:val="00607C2D"/>
    <w:rsid w:val="0061048E"/>
    <w:rsid w:val="006128DC"/>
    <w:rsid w:val="00613CB0"/>
    <w:rsid w:val="006147E4"/>
    <w:rsid w:val="00632E73"/>
    <w:rsid w:val="00640B31"/>
    <w:rsid w:val="00641D36"/>
    <w:rsid w:val="00642BBD"/>
    <w:rsid w:val="00655576"/>
    <w:rsid w:val="0065598B"/>
    <w:rsid w:val="00662C11"/>
    <w:rsid w:val="0066698F"/>
    <w:rsid w:val="00671C8B"/>
    <w:rsid w:val="00681030"/>
    <w:rsid w:val="00684A98"/>
    <w:rsid w:val="00691673"/>
    <w:rsid w:val="00695541"/>
    <w:rsid w:val="006963F0"/>
    <w:rsid w:val="006A77D3"/>
    <w:rsid w:val="006B2827"/>
    <w:rsid w:val="006B2C09"/>
    <w:rsid w:val="006C3821"/>
    <w:rsid w:val="006C5168"/>
    <w:rsid w:val="006F14FA"/>
    <w:rsid w:val="006F2DFF"/>
    <w:rsid w:val="006F70F2"/>
    <w:rsid w:val="007038AA"/>
    <w:rsid w:val="00711650"/>
    <w:rsid w:val="0071175E"/>
    <w:rsid w:val="007169E4"/>
    <w:rsid w:val="00723A90"/>
    <w:rsid w:val="00727B58"/>
    <w:rsid w:val="00732FFD"/>
    <w:rsid w:val="00734C89"/>
    <w:rsid w:val="0073620A"/>
    <w:rsid w:val="00737A12"/>
    <w:rsid w:val="007413B9"/>
    <w:rsid w:val="00742EE9"/>
    <w:rsid w:val="00742F30"/>
    <w:rsid w:val="00743C34"/>
    <w:rsid w:val="00753BDB"/>
    <w:rsid w:val="00756A79"/>
    <w:rsid w:val="00760CDA"/>
    <w:rsid w:val="00761A09"/>
    <w:rsid w:val="007674B5"/>
    <w:rsid w:val="00773124"/>
    <w:rsid w:val="0077624B"/>
    <w:rsid w:val="00783922"/>
    <w:rsid w:val="0078446C"/>
    <w:rsid w:val="007C1E6C"/>
    <w:rsid w:val="007C28C1"/>
    <w:rsid w:val="007D0095"/>
    <w:rsid w:val="007D21A7"/>
    <w:rsid w:val="007E2967"/>
    <w:rsid w:val="007F53BC"/>
    <w:rsid w:val="007F5CF8"/>
    <w:rsid w:val="008020D6"/>
    <w:rsid w:val="008032F0"/>
    <w:rsid w:val="0082479C"/>
    <w:rsid w:val="008318A8"/>
    <w:rsid w:val="00844910"/>
    <w:rsid w:val="00850AB4"/>
    <w:rsid w:val="00857D13"/>
    <w:rsid w:val="00857E96"/>
    <w:rsid w:val="0086237A"/>
    <w:rsid w:val="0087027D"/>
    <w:rsid w:val="00871692"/>
    <w:rsid w:val="008718EA"/>
    <w:rsid w:val="00872136"/>
    <w:rsid w:val="00873F5F"/>
    <w:rsid w:val="00874529"/>
    <w:rsid w:val="00876245"/>
    <w:rsid w:val="008778E0"/>
    <w:rsid w:val="00886D51"/>
    <w:rsid w:val="008870FA"/>
    <w:rsid w:val="00890D70"/>
    <w:rsid w:val="0089396E"/>
    <w:rsid w:val="00895ED9"/>
    <w:rsid w:val="008A00F3"/>
    <w:rsid w:val="008A200D"/>
    <w:rsid w:val="008A3585"/>
    <w:rsid w:val="008A4436"/>
    <w:rsid w:val="008B0009"/>
    <w:rsid w:val="008B27AE"/>
    <w:rsid w:val="008B4B4F"/>
    <w:rsid w:val="008B5B2F"/>
    <w:rsid w:val="008C1240"/>
    <w:rsid w:val="008C61C7"/>
    <w:rsid w:val="008D47F7"/>
    <w:rsid w:val="008E4B11"/>
    <w:rsid w:val="008F27FB"/>
    <w:rsid w:val="00911235"/>
    <w:rsid w:val="009146A9"/>
    <w:rsid w:val="00914B97"/>
    <w:rsid w:val="00915829"/>
    <w:rsid w:val="00916651"/>
    <w:rsid w:val="00923B4F"/>
    <w:rsid w:val="009361AB"/>
    <w:rsid w:val="009363F3"/>
    <w:rsid w:val="00936A99"/>
    <w:rsid w:val="00936BD0"/>
    <w:rsid w:val="009422D9"/>
    <w:rsid w:val="00952FCA"/>
    <w:rsid w:val="00962294"/>
    <w:rsid w:val="0097018B"/>
    <w:rsid w:val="00981585"/>
    <w:rsid w:val="009841BB"/>
    <w:rsid w:val="009847CA"/>
    <w:rsid w:val="00986B92"/>
    <w:rsid w:val="00994FA9"/>
    <w:rsid w:val="009A077D"/>
    <w:rsid w:val="009B1B3B"/>
    <w:rsid w:val="009B5A0B"/>
    <w:rsid w:val="009B73AA"/>
    <w:rsid w:val="009C5339"/>
    <w:rsid w:val="009C54E6"/>
    <w:rsid w:val="009D5152"/>
    <w:rsid w:val="009D7096"/>
    <w:rsid w:val="009E1D23"/>
    <w:rsid w:val="009E4577"/>
    <w:rsid w:val="009E5F04"/>
    <w:rsid w:val="009E6394"/>
    <w:rsid w:val="009F1674"/>
    <w:rsid w:val="00A02BC2"/>
    <w:rsid w:val="00A03C4B"/>
    <w:rsid w:val="00A16DB6"/>
    <w:rsid w:val="00A246ED"/>
    <w:rsid w:val="00A37DD2"/>
    <w:rsid w:val="00A422BA"/>
    <w:rsid w:val="00A432EC"/>
    <w:rsid w:val="00A4443F"/>
    <w:rsid w:val="00A543FD"/>
    <w:rsid w:val="00A623A8"/>
    <w:rsid w:val="00A64D4D"/>
    <w:rsid w:val="00A74658"/>
    <w:rsid w:val="00A81E3E"/>
    <w:rsid w:val="00A8579C"/>
    <w:rsid w:val="00A90300"/>
    <w:rsid w:val="00AC0642"/>
    <w:rsid w:val="00AC0B64"/>
    <w:rsid w:val="00AC657E"/>
    <w:rsid w:val="00AD09F6"/>
    <w:rsid w:val="00AD61B4"/>
    <w:rsid w:val="00AD7478"/>
    <w:rsid w:val="00AD7589"/>
    <w:rsid w:val="00AE51B1"/>
    <w:rsid w:val="00AF0541"/>
    <w:rsid w:val="00B03555"/>
    <w:rsid w:val="00B108DD"/>
    <w:rsid w:val="00B42CC3"/>
    <w:rsid w:val="00B47129"/>
    <w:rsid w:val="00B53072"/>
    <w:rsid w:val="00B70B0E"/>
    <w:rsid w:val="00B738B5"/>
    <w:rsid w:val="00B776E1"/>
    <w:rsid w:val="00B8258A"/>
    <w:rsid w:val="00B855EB"/>
    <w:rsid w:val="00B91AAA"/>
    <w:rsid w:val="00B91F91"/>
    <w:rsid w:val="00B957E4"/>
    <w:rsid w:val="00B964B5"/>
    <w:rsid w:val="00BA3584"/>
    <w:rsid w:val="00BB6036"/>
    <w:rsid w:val="00BB7267"/>
    <w:rsid w:val="00BD3A29"/>
    <w:rsid w:val="00BE05B2"/>
    <w:rsid w:val="00BE1777"/>
    <w:rsid w:val="00BE3986"/>
    <w:rsid w:val="00BE40CE"/>
    <w:rsid w:val="00BE7A1B"/>
    <w:rsid w:val="00BF2A2D"/>
    <w:rsid w:val="00BF31EA"/>
    <w:rsid w:val="00C04A2B"/>
    <w:rsid w:val="00C04CA1"/>
    <w:rsid w:val="00C0611F"/>
    <w:rsid w:val="00C07B5E"/>
    <w:rsid w:val="00C12394"/>
    <w:rsid w:val="00C22F15"/>
    <w:rsid w:val="00C27D24"/>
    <w:rsid w:val="00C34627"/>
    <w:rsid w:val="00C36F87"/>
    <w:rsid w:val="00C424A4"/>
    <w:rsid w:val="00C54370"/>
    <w:rsid w:val="00C5593C"/>
    <w:rsid w:val="00C56BBB"/>
    <w:rsid w:val="00C60ABC"/>
    <w:rsid w:val="00C6246D"/>
    <w:rsid w:val="00C641D5"/>
    <w:rsid w:val="00C71E77"/>
    <w:rsid w:val="00C767F9"/>
    <w:rsid w:val="00C81937"/>
    <w:rsid w:val="00C8332E"/>
    <w:rsid w:val="00C935A1"/>
    <w:rsid w:val="00CA0431"/>
    <w:rsid w:val="00CA1845"/>
    <w:rsid w:val="00CA2215"/>
    <w:rsid w:val="00CA5F0A"/>
    <w:rsid w:val="00CA7B8B"/>
    <w:rsid w:val="00CB097A"/>
    <w:rsid w:val="00CB7DA1"/>
    <w:rsid w:val="00CD5885"/>
    <w:rsid w:val="00CE14CE"/>
    <w:rsid w:val="00CE1BBB"/>
    <w:rsid w:val="00CE3301"/>
    <w:rsid w:val="00CF407D"/>
    <w:rsid w:val="00CF649C"/>
    <w:rsid w:val="00CF683D"/>
    <w:rsid w:val="00D22ACD"/>
    <w:rsid w:val="00D2588A"/>
    <w:rsid w:val="00D259D0"/>
    <w:rsid w:val="00D3415D"/>
    <w:rsid w:val="00D35536"/>
    <w:rsid w:val="00D4224A"/>
    <w:rsid w:val="00D44624"/>
    <w:rsid w:val="00D6130B"/>
    <w:rsid w:val="00D66A1E"/>
    <w:rsid w:val="00D74158"/>
    <w:rsid w:val="00D81503"/>
    <w:rsid w:val="00D96D0F"/>
    <w:rsid w:val="00DA7447"/>
    <w:rsid w:val="00DB7000"/>
    <w:rsid w:val="00DD138F"/>
    <w:rsid w:val="00DD5C0D"/>
    <w:rsid w:val="00DE61AE"/>
    <w:rsid w:val="00DF3D98"/>
    <w:rsid w:val="00DF48EE"/>
    <w:rsid w:val="00E13093"/>
    <w:rsid w:val="00E13AB2"/>
    <w:rsid w:val="00E1552B"/>
    <w:rsid w:val="00E17950"/>
    <w:rsid w:val="00E17EE5"/>
    <w:rsid w:val="00E25428"/>
    <w:rsid w:val="00E30E0E"/>
    <w:rsid w:val="00E32D98"/>
    <w:rsid w:val="00E547DA"/>
    <w:rsid w:val="00E57CD0"/>
    <w:rsid w:val="00E63812"/>
    <w:rsid w:val="00E7105A"/>
    <w:rsid w:val="00E851AE"/>
    <w:rsid w:val="00E902C2"/>
    <w:rsid w:val="00E965E2"/>
    <w:rsid w:val="00EA6DC4"/>
    <w:rsid w:val="00EB18E8"/>
    <w:rsid w:val="00EB258C"/>
    <w:rsid w:val="00EB3139"/>
    <w:rsid w:val="00EB3D31"/>
    <w:rsid w:val="00EB7AE3"/>
    <w:rsid w:val="00EC42BF"/>
    <w:rsid w:val="00EC6DC2"/>
    <w:rsid w:val="00ED008B"/>
    <w:rsid w:val="00ED10D5"/>
    <w:rsid w:val="00ED4A46"/>
    <w:rsid w:val="00ED7E45"/>
    <w:rsid w:val="00EE2EAF"/>
    <w:rsid w:val="00EF15A0"/>
    <w:rsid w:val="00EF4561"/>
    <w:rsid w:val="00EF48C1"/>
    <w:rsid w:val="00F14CD4"/>
    <w:rsid w:val="00F1784B"/>
    <w:rsid w:val="00F40167"/>
    <w:rsid w:val="00F43422"/>
    <w:rsid w:val="00F609F2"/>
    <w:rsid w:val="00F63D11"/>
    <w:rsid w:val="00F63FA3"/>
    <w:rsid w:val="00F642BA"/>
    <w:rsid w:val="00F751AA"/>
    <w:rsid w:val="00F77C43"/>
    <w:rsid w:val="00F8477E"/>
    <w:rsid w:val="00F91DB1"/>
    <w:rsid w:val="00F947F1"/>
    <w:rsid w:val="00FA1090"/>
    <w:rsid w:val="00FA11E1"/>
    <w:rsid w:val="00FA291A"/>
    <w:rsid w:val="00FA637F"/>
    <w:rsid w:val="00FC1D2A"/>
    <w:rsid w:val="00FD0C10"/>
    <w:rsid w:val="00FE1964"/>
    <w:rsid w:val="00FE2D1B"/>
    <w:rsid w:val="00FF1F99"/>
    <w:rsid w:val="00FF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9766CA-ABE7-477B-8EBB-CCA8BFC5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E9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8C124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22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3462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4627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C34627"/>
  </w:style>
  <w:style w:type="paragraph" w:styleId="a6">
    <w:name w:val="List Paragraph"/>
    <w:basedOn w:val="a"/>
    <w:uiPriority w:val="34"/>
    <w:qFormat/>
    <w:rsid w:val="001C211F"/>
    <w:pPr>
      <w:ind w:left="720"/>
      <w:contextualSpacing/>
    </w:pPr>
  </w:style>
  <w:style w:type="paragraph" w:customStyle="1" w:styleId="Default">
    <w:name w:val="Default"/>
    <w:rsid w:val="008D47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3820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83A4A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383A4A"/>
    <w:rPr>
      <w:color w:val="954F72" w:themeColor="followed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86237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86237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6237A"/>
    <w:rPr>
      <w:vertAlign w:val="superscript"/>
    </w:rPr>
  </w:style>
  <w:style w:type="table" w:styleId="ac">
    <w:name w:val="Table Grid"/>
    <w:basedOn w:val="a1"/>
    <w:uiPriority w:val="39"/>
    <w:rsid w:val="00862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040F3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40F31"/>
    <w:rPr>
      <w:rFonts w:ascii="Tahoma" w:eastAsia="SimSu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8C12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22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character" w:customStyle="1" w:styleId="fontstyle01">
    <w:name w:val="fontstyle01"/>
    <w:basedOn w:val="a0"/>
    <w:rsid w:val="00125F3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">
    <w:name w:val="Strong"/>
    <w:basedOn w:val="a0"/>
    <w:uiPriority w:val="22"/>
    <w:qFormat/>
    <w:rsid w:val="007D21A7"/>
    <w:rPr>
      <w:b/>
      <w:bCs/>
    </w:rPr>
  </w:style>
  <w:style w:type="paragraph" w:styleId="af0">
    <w:name w:val="header"/>
    <w:basedOn w:val="a"/>
    <w:link w:val="af1"/>
    <w:uiPriority w:val="99"/>
    <w:unhideWhenUsed/>
    <w:rsid w:val="004B545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B545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2">
    <w:name w:val="TOC Heading"/>
    <w:basedOn w:val="1"/>
    <w:next w:val="a"/>
    <w:uiPriority w:val="39"/>
    <w:unhideWhenUsed/>
    <w:qFormat/>
    <w:rsid w:val="00E25428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2542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25428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AD7478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E03B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E03B2"/>
    <w:rPr>
      <w:rFonts w:ascii="Consolas" w:eastAsia="SimSun" w:hAnsi="Consolas" w:cs="Consola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3904">
                  <w:marLeft w:val="79"/>
                  <w:marRight w:val="0"/>
                  <w:marTop w:val="0"/>
                  <w:marBottom w:val="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1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A85D0-910E-496F-ADC6-6DEA53D66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14</Pages>
  <Words>2680</Words>
  <Characters>15279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225</cp:revision>
  <dcterms:created xsi:type="dcterms:W3CDTF">2024-06-16T19:37:00Z</dcterms:created>
  <dcterms:modified xsi:type="dcterms:W3CDTF">2024-10-13T14:26:00Z</dcterms:modified>
</cp:coreProperties>
</file>